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190FF" w14:textId="77777777" w:rsidR="00B8312B" w:rsidRPr="002419D9" w:rsidRDefault="00BE6D2F" w:rsidP="00B8312B">
      <w:pPr>
        <w:jc w:val="center"/>
        <w:rPr>
          <w:sz w:val="28"/>
          <w:szCs w:val="28"/>
          <w:lang w:val="uk-UA"/>
        </w:rPr>
      </w:pPr>
      <w:r>
        <w:rPr>
          <w:snapToGrid w:val="0"/>
          <w:color w:val="000000"/>
          <w:sz w:val="28"/>
          <w:szCs w:val="28"/>
        </w:rPr>
        <w:tab/>
      </w:r>
      <w:r w:rsidR="00B8312B">
        <w:rPr>
          <w:noProof/>
          <w:sz w:val="28"/>
          <w:szCs w:val="28"/>
          <w:lang w:val="uk-UA"/>
        </w:rPr>
        <w:t xml:space="preserve">                                    </w:t>
      </w:r>
      <w:r w:rsidR="00B8312B">
        <w:rPr>
          <w:noProof/>
          <w:sz w:val="28"/>
          <w:szCs w:val="28"/>
        </w:rPr>
        <w:drawing>
          <wp:inline distT="0" distB="0" distL="0" distR="0" wp14:anchorId="206803E4" wp14:editId="5169F35B">
            <wp:extent cx="504825" cy="609600"/>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504825" cy="609600"/>
                    </a:xfrm>
                    <a:prstGeom prst="rect">
                      <a:avLst/>
                    </a:prstGeom>
                    <a:noFill/>
                    <a:ln w="9525">
                      <a:noFill/>
                      <a:miter lim="800000"/>
                      <a:headEnd/>
                      <a:tailEnd/>
                    </a:ln>
                  </pic:spPr>
                </pic:pic>
              </a:graphicData>
            </a:graphic>
          </wp:inline>
        </w:drawing>
      </w:r>
      <w:r w:rsidR="00B8312B">
        <w:rPr>
          <w:noProof/>
          <w:sz w:val="28"/>
          <w:szCs w:val="28"/>
          <w:lang w:val="uk-UA"/>
        </w:rPr>
        <w:t xml:space="preserve">                              ПРОЄКТ</w:t>
      </w:r>
    </w:p>
    <w:p w14:paraId="38F463EC" w14:textId="77777777" w:rsidR="00B8312B" w:rsidRPr="009F2845" w:rsidRDefault="00B8312B" w:rsidP="00B8312B">
      <w:pPr>
        <w:jc w:val="center"/>
        <w:rPr>
          <w:b/>
          <w:sz w:val="28"/>
          <w:szCs w:val="28"/>
        </w:rPr>
      </w:pPr>
      <w:r w:rsidRPr="009F2845">
        <w:rPr>
          <w:b/>
          <w:sz w:val="28"/>
          <w:szCs w:val="28"/>
        </w:rPr>
        <w:t>НОВОСАНЖАРСЬКА СЕЛИЩНА РАДА</w:t>
      </w:r>
    </w:p>
    <w:p w14:paraId="12AA340C" w14:textId="77777777" w:rsidR="00B8312B" w:rsidRPr="00914E1B" w:rsidRDefault="00B8312B" w:rsidP="00B8312B">
      <w:pPr>
        <w:jc w:val="center"/>
        <w:rPr>
          <w:b/>
          <w:sz w:val="28"/>
          <w:szCs w:val="28"/>
        </w:rPr>
      </w:pPr>
      <w:r w:rsidRPr="00914E1B">
        <w:rPr>
          <w:b/>
          <w:sz w:val="28"/>
          <w:szCs w:val="28"/>
        </w:rPr>
        <w:t>НОВОСАНЖАРСЬКОГО РАЙОНУ ПОЛТАВСЬКОЇ ОБЛАСТІ</w:t>
      </w:r>
    </w:p>
    <w:p w14:paraId="269B65A3" w14:textId="77777777" w:rsidR="00B8312B" w:rsidRDefault="00B8312B" w:rsidP="00B8312B">
      <w:pPr>
        <w:jc w:val="center"/>
        <w:rPr>
          <w:b/>
          <w:sz w:val="28"/>
          <w:szCs w:val="28"/>
          <w:lang w:val="uk-UA"/>
        </w:rPr>
      </w:pPr>
      <w:r>
        <w:rPr>
          <w:b/>
          <w:sz w:val="28"/>
          <w:szCs w:val="28"/>
        </w:rPr>
        <w:t>(</w:t>
      </w:r>
      <w:r>
        <w:rPr>
          <w:b/>
          <w:sz w:val="28"/>
          <w:szCs w:val="28"/>
          <w:lang w:val="uk-UA"/>
        </w:rPr>
        <w:t>____________</w:t>
      </w:r>
      <w:r>
        <w:rPr>
          <w:b/>
          <w:sz w:val="28"/>
          <w:szCs w:val="28"/>
        </w:rPr>
        <w:t>сесія селищної ради сьомого скликання)</w:t>
      </w:r>
    </w:p>
    <w:p w14:paraId="3296D750" w14:textId="77777777" w:rsidR="00B8312B" w:rsidRDefault="00B8312B" w:rsidP="00B8312B">
      <w:pPr>
        <w:jc w:val="center"/>
        <w:rPr>
          <w:b/>
          <w:sz w:val="28"/>
          <w:szCs w:val="28"/>
        </w:rPr>
      </w:pPr>
    </w:p>
    <w:p w14:paraId="5FCEDB46" w14:textId="77777777" w:rsidR="00B8312B" w:rsidRPr="00942DFB" w:rsidRDefault="00B8312B" w:rsidP="00B8312B">
      <w:pPr>
        <w:jc w:val="center"/>
        <w:rPr>
          <w:b/>
          <w:sz w:val="28"/>
          <w:szCs w:val="28"/>
        </w:rPr>
      </w:pPr>
      <w:r w:rsidRPr="00942DFB">
        <w:rPr>
          <w:b/>
          <w:sz w:val="28"/>
          <w:szCs w:val="28"/>
        </w:rPr>
        <w:t>РІШЕННЯ</w:t>
      </w:r>
    </w:p>
    <w:p w14:paraId="1DBEE3A6" w14:textId="77777777" w:rsidR="00B8312B" w:rsidRDefault="00B8312B" w:rsidP="00B8312B">
      <w:pPr>
        <w:jc w:val="both"/>
        <w:rPr>
          <w:sz w:val="28"/>
          <w:szCs w:val="28"/>
          <w:lang w:val="uk-UA"/>
        </w:rPr>
      </w:pPr>
    </w:p>
    <w:p w14:paraId="3F301B44" w14:textId="77777777" w:rsidR="00B8312B" w:rsidRDefault="00B8312B" w:rsidP="00B8312B">
      <w:pPr>
        <w:jc w:val="both"/>
        <w:rPr>
          <w:sz w:val="28"/>
          <w:szCs w:val="28"/>
          <w:lang w:val="uk-UA"/>
        </w:rPr>
      </w:pPr>
      <w:r>
        <w:rPr>
          <w:sz w:val="28"/>
          <w:szCs w:val="28"/>
          <w:lang w:val="uk-UA"/>
        </w:rPr>
        <w:t>___________</w:t>
      </w:r>
      <w:r w:rsidRPr="00F85CF5">
        <w:rPr>
          <w:sz w:val="28"/>
          <w:szCs w:val="28"/>
          <w:lang w:val="uk-UA"/>
        </w:rPr>
        <w:t xml:space="preserve"> 2020  року </w:t>
      </w:r>
      <w:r>
        <w:rPr>
          <w:sz w:val="28"/>
          <w:szCs w:val="28"/>
          <w:lang w:val="uk-UA"/>
        </w:rPr>
        <w:t xml:space="preserve">            </w:t>
      </w:r>
      <w:r w:rsidRPr="00F85CF5">
        <w:rPr>
          <w:sz w:val="28"/>
          <w:szCs w:val="28"/>
          <w:lang w:val="uk-UA"/>
        </w:rPr>
        <w:t xml:space="preserve">смт Нові Санжари                                   </w:t>
      </w:r>
      <w:r>
        <w:rPr>
          <w:sz w:val="28"/>
          <w:szCs w:val="28"/>
          <w:lang w:val="uk-UA"/>
        </w:rPr>
        <w:t xml:space="preserve">  </w:t>
      </w:r>
      <w:r w:rsidRPr="00F85CF5">
        <w:rPr>
          <w:sz w:val="28"/>
          <w:szCs w:val="28"/>
          <w:lang w:val="uk-UA"/>
        </w:rPr>
        <w:t xml:space="preserve">№  </w:t>
      </w:r>
    </w:p>
    <w:p w14:paraId="3392CFE1" w14:textId="77777777" w:rsidR="00E330AC" w:rsidRPr="006C2235" w:rsidRDefault="00E330AC" w:rsidP="00AC2571">
      <w:pPr>
        <w:tabs>
          <w:tab w:val="center" w:pos="4677"/>
          <w:tab w:val="left" w:pos="8040"/>
          <w:tab w:val="left" w:pos="8325"/>
        </w:tabs>
        <w:rPr>
          <w:i/>
          <w:sz w:val="32"/>
          <w:szCs w:val="32"/>
          <w:lang w:val="uk-UA"/>
        </w:rPr>
      </w:pPr>
    </w:p>
    <w:p w14:paraId="223DABDA" w14:textId="77777777" w:rsidR="00E330AC" w:rsidRPr="006C2235" w:rsidRDefault="00E330AC" w:rsidP="00E330AC">
      <w:pPr>
        <w:jc w:val="center"/>
        <w:rPr>
          <w:i/>
          <w:sz w:val="32"/>
          <w:szCs w:val="32"/>
          <w:lang w:val="uk-UA"/>
        </w:rPr>
      </w:pPr>
    </w:p>
    <w:tbl>
      <w:tblPr>
        <w:tblW w:w="9852" w:type="dxa"/>
        <w:tblLayout w:type="fixed"/>
        <w:tblLook w:val="04A0" w:firstRow="1" w:lastRow="0" w:firstColumn="1" w:lastColumn="0" w:noHBand="0" w:noVBand="1"/>
      </w:tblPr>
      <w:tblGrid>
        <w:gridCol w:w="5070"/>
        <w:gridCol w:w="4782"/>
      </w:tblGrid>
      <w:tr w:rsidR="001D2D6E" w:rsidRPr="00AC2571" w14:paraId="78924F93" w14:textId="77777777" w:rsidTr="00D06D21">
        <w:tc>
          <w:tcPr>
            <w:tcW w:w="5070" w:type="dxa"/>
            <w:hideMark/>
          </w:tcPr>
          <w:p w14:paraId="32F69E1E" w14:textId="77777777" w:rsidR="001D2D6E" w:rsidRPr="00E330AC" w:rsidRDefault="001E59F3" w:rsidP="00B8312B">
            <w:pPr>
              <w:jc w:val="both"/>
              <w:rPr>
                <w:rFonts w:eastAsia="Calibri"/>
                <w:sz w:val="28"/>
                <w:szCs w:val="28"/>
                <w:lang w:val="uk-UA"/>
              </w:rPr>
            </w:pPr>
            <w:r w:rsidRPr="00E330AC">
              <w:rPr>
                <w:sz w:val="28"/>
                <w:szCs w:val="28"/>
                <w:lang w:val="uk-UA"/>
              </w:rPr>
              <w:t xml:space="preserve">Про затвердження </w:t>
            </w:r>
            <w:r w:rsidR="00DA332B">
              <w:rPr>
                <w:sz w:val="28"/>
                <w:szCs w:val="28"/>
                <w:lang w:val="uk-UA"/>
              </w:rPr>
              <w:t>Регламенту</w:t>
            </w:r>
            <w:r w:rsidR="00177F35">
              <w:rPr>
                <w:sz w:val="28"/>
                <w:szCs w:val="28"/>
                <w:lang w:val="uk-UA"/>
              </w:rPr>
              <w:t xml:space="preserve"> </w:t>
            </w:r>
            <w:r w:rsidR="00DA332B" w:rsidRPr="00DA332B">
              <w:rPr>
                <w:sz w:val="28"/>
                <w:szCs w:val="28"/>
                <w:lang w:val="uk-UA"/>
              </w:rPr>
              <w:t>Центр</w:t>
            </w:r>
            <w:r w:rsidR="00B8312B">
              <w:rPr>
                <w:sz w:val="28"/>
                <w:szCs w:val="28"/>
                <w:lang w:val="uk-UA"/>
              </w:rPr>
              <w:t>у</w:t>
            </w:r>
            <w:r w:rsidR="00DA332B" w:rsidRPr="00DA332B">
              <w:rPr>
                <w:sz w:val="28"/>
                <w:szCs w:val="28"/>
                <w:lang w:val="uk-UA"/>
              </w:rPr>
              <w:t xml:space="preserve"> надання адміністративних послуг виконавчого комітету </w:t>
            </w:r>
            <w:r w:rsidR="00AC2571">
              <w:rPr>
                <w:sz w:val="28"/>
                <w:szCs w:val="28"/>
                <w:lang w:val="uk-UA"/>
              </w:rPr>
              <w:t>Новосанжарської селищної</w:t>
            </w:r>
            <w:r w:rsidR="00DA332B" w:rsidRPr="00DA332B">
              <w:rPr>
                <w:sz w:val="28"/>
                <w:szCs w:val="28"/>
                <w:lang w:val="uk-UA"/>
              </w:rPr>
              <w:t xml:space="preserve"> ради </w:t>
            </w:r>
          </w:p>
        </w:tc>
        <w:tc>
          <w:tcPr>
            <w:tcW w:w="4782" w:type="dxa"/>
          </w:tcPr>
          <w:p w14:paraId="3A1CA929" w14:textId="77777777" w:rsidR="001D2D6E" w:rsidRDefault="001D2D6E">
            <w:pPr>
              <w:rPr>
                <w:rFonts w:eastAsia="Calibri"/>
                <w:sz w:val="28"/>
                <w:szCs w:val="28"/>
                <w:lang w:val="uk-UA"/>
              </w:rPr>
            </w:pPr>
          </w:p>
        </w:tc>
      </w:tr>
    </w:tbl>
    <w:p w14:paraId="2003B7C2" w14:textId="77777777" w:rsidR="002B6BF3" w:rsidRDefault="002B6BF3" w:rsidP="001D2D6E">
      <w:pPr>
        <w:jc w:val="both"/>
        <w:rPr>
          <w:sz w:val="28"/>
          <w:szCs w:val="28"/>
          <w:lang w:val="uk-UA"/>
        </w:rPr>
      </w:pPr>
    </w:p>
    <w:p w14:paraId="49AD62F8" w14:textId="77777777" w:rsidR="001D2D6E" w:rsidRPr="002B6BF3" w:rsidRDefault="00B8312B" w:rsidP="001D2D6E">
      <w:pPr>
        <w:jc w:val="both"/>
        <w:rPr>
          <w:sz w:val="28"/>
          <w:szCs w:val="28"/>
          <w:lang w:val="uk-UA"/>
        </w:rPr>
      </w:pPr>
      <w:r>
        <w:rPr>
          <w:sz w:val="28"/>
          <w:szCs w:val="28"/>
          <w:lang w:val="uk-UA"/>
        </w:rPr>
        <w:tab/>
      </w:r>
      <w:r w:rsidR="002B6BF3" w:rsidRPr="002B6BF3">
        <w:rPr>
          <w:sz w:val="28"/>
          <w:szCs w:val="28"/>
          <w:lang w:val="uk-UA"/>
        </w:rPr>
        <w:t xml:space="preserve">Керуючись законами України «Про місцеве самоврядування в Україні», «Про адміністративні послуги», «Про дозвільну систему в сфері господарської діяльності», з урахуванням Примірного регламенту центру надання адміністративних послуг, затвердженого постановою Кабінету Міністрів </w:t>
      </w:r>
      <w:r w:rsidR="002B6BF3" w:rsidRPr="00581341">
        <w:rPr>
          <w:sz w:val="28"/>
          <w:szCs w:val="28"/>
          <w:lang w:val="uk-UA"/>
        </w:rPr>
        <w:t xml:space="preserve">України </w:t>
      </w:r>
      <w:r w:rsidR="00581341" w:rsidRPr="00581341">
        <w:rPr>
          <w:sz w:val="28"/>
          <w:szCs w:val="28"/>
          <w:lang w:val="uk-UA"/>
        </w:rPr>
        <w:t>від 01.08.2013 р. №588</w:t>
      </w:r>
      <w:r w:rsidR="00581341" w:rsidRPr="00581341">
        <w:rPr>
          <w:lang w:val="uk-UA"/>
        </w:rPr>
        <w:t xml:space="preserve"> </w:t>
      </w:r>
      <w:r w:rsidR="00581341">
        <w:rPr>
          <w:lang w:val="uk-UA"/>
        </w:rPr>
        <w:t>(</w:t>
      </w:r>
      <w:r w:rsidR="002B6BF3" w:rsidRPr="002B6BF3">
        <w:rPr>
          <w:sz w:val="28"/>
          <w:szCs w:val="28"/>
          <w:lang w:val="uk-UA"/>
        </w:rPr>
        <w:t>зі змінами)</w:t>
      </w:r>
      <w:r w:rsidR="00581341">
        <w:rPr>
          <w:sz w:val="28"/>
          <w:szCs w:val="28"/>
          <w:lang w:val="uk-UA"/>
        </w:rPr>
        <w:t xml:space="preserve"> </w:t>
      </w:r>
      <w:r>
        <w:rPr>
          <w:sz w:val="28"/>
          <w:szCs w:val="28"/>
          <w:lang w:val="uk-UA"/>
        </w:rPr>
        <w:t xml:space="preserve"> селищна рада</w:t>
      </w:r>
    </w:p>
    <w:p w14:paraId="1BBAA79A" w14:textId="77777777" w:rsidR="001D2D6E" w:rsidRDefault="001D2D6E" w:rsidP="001D2D6E">
      <w:pPr>
        <w:jc w:val="center"/>
        <w:rPr>
          <w:b/>
          <w:sz w:val="28"/>
          <w:szCs w:val="28"/>
          <w:lang w:val="uk-UA"/>
        </w:rPr>
      </w:pPr>
    </w:p>
    <w:p w14:paraId="62BC7AD0" w14:textId="77777777" w:rsidR="001D2D6E" w:rsidRDefault="001D2D6E" w:rsidP="00B8312B">
      <w:pPr>
        <w:rPr>
          <w:b/>
          <w:sz w:val="28"/>
          <w:szCs w:val="28"/>
          <w:lang w:val="uk-UA"/>
        </w:rPr>
      </w:pPr>
      <w:r>
        <w:rPr>
          <w:b/>
          <w:sz w:val="28"/>
          <w:szCs w:val="28"/>
          <w:lang w:val="uk-UA"/>
        </w:rPr>
        <w:t>ВИРІШИ</w:t>
      </w:r>
      <w:r w:rsidR="006C2235">
        <w:rPr>
          <w:b/>
          <w:sz w:val="28"/>
          <w:szCs w:val="28"/>
          <w:lang w:val="uk-UA"/>
        </w:rPr>
        <w:t>ЛА:</w:t>
      </w:r>
    </w:p>
    <w:p w14:paraId="73C05C6B" w14:textId="77777777" w:rsidR="00B8312B" w:rsidRDefault="00B8312B" w:rsidP="00B8312B">
      <w:pPr>
        <w:rPr>
          <w:b/>
          <w:sz w:val="28"/>
          <w:szCs w:val="28"/>
          <w:lang w:val="uk-UA"/>
        </w:rPr>
      </w:pPr>
    </w:p>
    <w:p w14:paraId="35A6736D" w14:textId="77777777" w:rsidR="006C2235" w:rsidRPr="00540B16" w:rsidRDefault="00B8312B" w:rsidP="00B8312B">
      <w:pPr>
        <w:pStyle w:val="a5"/>
        <w:shd w:val="clear" w:color="auto" w:fill="FFFFFF"/>
        <w:ind w:left="0"/>
        <w:jc w:val="both"/>
        <w:textAlignment w:val="baseline"/>
        <w:rPr>
          <w:color w:val="000000"/>
          <w:sz w:val="28"/>
          <w:szCs w:val="28"/>
          <w:lang w:val="uk-UA"/>
        </w:rPr>
      </w:pPr>
      <w:bookmarkStart w:id="0" w:name="n8"/>
      <w:bookmarkEnd w:id="0"/>
      <w:r>
        <w:rPr>
          <w:color w:val="000000"/>
          <w:sz w:val="28"/>
          <w:szCs w:val="28"/>
          <w:lang w:val="uk-UA"/>
        </w:rPr>
        <w:tab/>
        <w:t xml:space="preserve">1. </w:t>
      </w:r>
      <w:r w:rsidR="006C2235" w:rsidRPr="00540B16">
        <w:rPr>
          <w:color w:val="000000"/>
          <w:sz w:val="28"/>
          <w:szCs w:val="28"/>
          <w:lang w:val="uk-UA"/>
        </w:rPr>
        <w:t xml:space="preserve">Затвердити </w:t>
      </w:r>
      <w:r w:rsidR="005A3408">
        <w:rPr>
          <w:color w:val="000000"/>
          <w:sz w:val="28"/>
          <w:szCs w:val="28"/>
          <w:lang w:val="uk-UA"/>
        </w:rPr>
        <w:t>Регламент</w:t>
      </w:r>
      <w:r w:rsidR="005A3408" w:rsidRPr="005A3408">
        <w:rPr>
          <w:color w:val="000000"/>
          <w:sz w:val="28"/>
          <w:szCs w:val="28"/>
          <w:lang w:val="uk-UA"/>
        </w:rPr>
        <w:t xml:space="preserve"> Центр</w:t>
      </w:r>
      <w:r w:rsidR="00F267CF">
        <w:rPr>
          <w:color w:val="000000"/>
          <w:sz w:val="28"/>
          <w:szCs w:val="28"/>
          <w:lang w:val="uk-UA"/>
        </w:rPr>
        <w:t>у</w:t>
      </w:r>
      <w:r w:rsidR="005A3408" w:rsidRPr="005A3408">
        <w:rPr>
          <w:color w:val="000000"/>
          <w:sz w:val="28"/>
          <w:szCs w:val="28"/>
          <w:lang w:val="uk-UA"/>
        </w:rPr>
        <w:t xml:space="preserve"> надання адміністративних послу</w:t>
      </w:r>
      <w:r w:rsidR="00D06D21">
        <w:rPr>
          <w:color w:val="000000"/>
          <w:sz w:val="28"/>
          <w:szCs w:val="28"/>
          <w:lang w:val="uk-UA"/>
        </w:rPr>
        <w:t>г</w:t>
      </w:r>
      <w:r w:rsidR="005A3408" w:rsidRPr="005A3408">
        <w:rPr>
          <w:color w:val="000000"/>
          <w:sz w:val="28"/>
          <w:szCs w:val="28"/>
          <w:lang w:val="uk-UA"/>
        </w:rPr>
        <w:t xml:space="preserve"> виконавчого комітету </w:t>
      </w:r>
      <w:r>
        <w:rPr>
          <w:color w:val="000000"/>
          <w:sz w:val="28"/>
          <w:szCs w:val="28"/>
          <w:lang w:val="uk-UA"/>
        </w:rPr>
        <w:t>Новосанжарської се</w:t>
      </w:r>
      <w:r w:rsidR="00677E12">
        <w:rPr>
          <w:color w:val="000000"/>
          <w:sz w:val="28"/>
          <w:szCs w:val="28"/>
          <w:lang w:val="uk-UA"/>
        </w:rPr>
        <w:t>л</w:t>
      </w:r>
      <w:r>
        <w:rPr>
          <w:color w:val="000000"/>
          <w:sz w:val="28"/>
          <w:szCs w:val="28"/>
          <w:lang w:val="uk-UA"/>
        </w:rPr>
        <w:t xml:space="preserve">ищної </w:t>
      </w:r>
      <w:r w:rsidR="005A3408" w:rsidRPr="005A3408">
        <w:rPr>
          <w:color w:val="000000"/>
          <w:sz w:val="28"/>
          <w:szCs w:val="28"/>
          <w:lang w:val="uk-UA"/>
        </w:rPr>
        <w:t xml:space="preserve">ради </w:t>
      </w:r>
      <w:r>
        <w:rPr>
          <w:color w:val="000000"/>
          <w:sz w:val="28"/>
          <w:szCs w:val="28"/>
          <w:lang w:val="uk-UA"/>
        </w:rPr>
        <w:t>(додається</w:t>
      </w:r>
      <w:r w:rsidR="006C2235" w:rsidRPr="00540B16">
        <w:rPr>
          <w:color w:val="000000"/>
          <w:sz w:val="28"/>
          <w:szCs w:val="28"/>
          <w:lang w:val="uk-UA"/>
        </w:rPr>
        <w:t xml:space="preserve">). </w:t>
      </w:r>
    </w:p>
    <w:p w14:paraId="4DA6EE7E" w14:textId="77777777" w:rsidR="00451A4D" w:rsidRPr="001F7339" w:rsidRDefault="00B8312B" w:rsidP="00B8312B">
      <w:pPr>
        <w:pStyle w:val="a5"/>
        <w:shd w:val="clear" w:color="auto" w:fill="FFFFFF"/>
        <w:ind w:left="0"/>
        <w:jc w:val="both"/>
        <w:textAlignment w:val="baseline"/>
        <w:rPr>
          <w:color w:val="000000"/>
          <w:sz w:val="28"/>
          <w:szCs w:val="28"/>
          <w:lang w:val="uk-UA"/>
        </w:rPr>
      </w:pPr>
      <w:r>
        <w:rPr>
          <w:sz w:val="28"/>
          <w:szCs w:val="28"/>
          <w:lang w:val="uk-UA"/>
        </w:rPr>
        <w:tab/>
        <w:t xml:space="preserve">2. </w:t>
      </w:r>
      <w:r w:rsidR="00451A4D" w:rsidRPr="001F7339">
        <w:rPr>
          <w:sz w:val="28"/>
          <w:szCs w:val="28"/>
        </w:rPr>
        <w:t xml:space="preserve">Визначити єдиного суб’єкта затвердження Інформаційних та Технологічних карток стосовно власних та делегованих повноважень виконавчий комітет </w:t>
      </w:r>
      <w:r>
        <w:rPr>
          <w:sz w:val="28"/>
          <w:szCs w:val="28"/>
          <w:lang w:val="uk-UA"/>
        </w:rPr>
        <w:t xml:space="preserve">Новосанжарської селищної </w:t>
      </w:r>
      <w:r w:rsidR="00451A4D" w:rsidRPr="001F7339">
        <w:rPr>
          <w:sz w:val="28"/>
          <w:szCs w:val="28"/>
        </w:rPr>
        <w:t>ради.</w:t>
      </w:r>
    </w:p>
    <w:p w14:paraId="18184612" w14:textId="77777777" w:rsidR="00B8312B" w:rsidRPr="00B8312B" w:rsidRDefault="006C6EE5" w:rsidP="00B8312B">
      <w:pPr>
        <w:pStyle w:val="a5"/>
        <w:spacing w:line="22" w:lineRule="atLeast"/>
        <w:ind w:left="0"/>
        <w:jc w:val="both"/>
        <w:rPr>
          <w:sz w:val="28"/>
          <w:szCs w:val="28"/>
        </w:rPr>
      </w:pPr>
      <w:r>
        <w:rPr>
          <w:sz w:val="28"/>
          <w:szCs w:val="28"/>
          <w:lang w:val="uk-UA"/>
        </w:rPr>
        <w:tab/>
        <w:t>3</w:t>
      </w:r>
      <w:r w:rsidR="00B8312B">
        <w:rPr>
          <w:sz w:val="28"/>
          <w:szCs w:val="28"/>
          <w:lang w:val="uk-UA"/>
        </w:rPr>
        <w:t xml:space="preserve">. </w:t>
      </w:r>
      <w:r w:rsidR="00B8312B" w:rsidRPr="00B8312B">
        <w:rPr>
          <w:sz w:val="28"/>
          <w:szCs w:val="28"/>
        </w:rPr>
        <w:t>Контроль за виконанням цього рішення покласти на постійну депутатську комісію селищної ради з питань прав людини, депутатської діяльності та етики, законності та правопорядку, розвитку місцевого самоврядування.</w:t>
      </w:r>
    </w:p>
    <w:p w14:paraId="7644E266" w14:textId="77777777" w:rsidR="00B8312B" w:rsidRPr="00B8312B" w:rsidRDefault="00B8312B" w:rsidP="00B8312B">
      <w:pPr>
        <w:pStyle w:val="a5"/>
        <w:ind w:left="1230"/>
        <w:jc w:val="both"/>
        <w:rPr>
          <w:sz w:val="28"/>
          <w:szCs w:val="28"/>
        </w:rPr>
      </w:pPr>
    </w:p>
    <w:p w14:paraId="4BAE564B" w14:textId="77777777" w:rsidR="00B8312B" w:rsidRDefault="00B8312B" w:rsidP="00B8312B">
      <w:pPr>
        <w:pStyle w:val="a5"/>
        <w:ind w:left="1230"/>
        <w:jc w:val="both"/>
        <w:rPr>
          <w:sz w:val="28"/>
          <w:szCs w:val="28"/>
          <w:lang w:val="uk-UA"/>
        </w:rPr>
      </w:pPr>
    </w:p>
    <w:p w14:paraId="7A31632B" w14:textId="77777777" w:rsidR="00B8312B" w:rsidRDefault="00B8312B" w:rsidP="00B8312B">
      <w:pPr>
        <w:pStyle w:val="a5"/>
        <w:ind w:left="1230"/>
        <w:jc w:val="both"/>
        <w:rPr>
          <w:sz w:val="28"/>
          <w:szCs w:val="28"/>
          <w:lang w:val="uk-UA"/>
        </w:rPr>
      </w:pPr>
    </w:p>
    <w:p w14:paraId="53B6665A" w14:textId="77777777" w:rsidR="00B8312B" w:rsidRPr="00B8312B" w:rsidRDefault="00B8312B" w:rsidP="00B8312B">
      <w:pPr>
        <w:pStyle w:val="a5"/>
        <w:ind w:left="0"/>
        <w:rPr>
          <w:b/>
          <w:sz w:val="28"/>
          <w:szCs w:val="28"/>
          <w:lang w:val="uk-UA"/>
        </w:rPr>
      </w:pPr>
      <w:r w:rsidRPr="00B8312B">
        <w:rPr>
          <w:sz w:val="28"/>
          <w:szCs w:val="28"/>
        </w:rPr>
        <w:t xml:space="preserve">Селищний голова                                                                          </w:t>
      </w:r>
      <w:r>
        <w:rPr>
          <w:sz w:val="28"/>
          <w:szCs w:val="28"/>
          <w:lang w:val="uk-UA"/>
        </w:rPr>
        <w:t xml:space="preserve">           </w:t>
      </w:r>
      <w:r w:rsidRPr="00B8312B">
        <w:rPr>
          <w:sz w:val="28"/>
          <w:szCs w:val="28"/>
        </w:rPr>
        <w:t xml:space="preserve">  І. О. Коба</w:t>
      </w:r>
    </w:p>
    <w:p w14:paraId="17815CBF" w14:textId="77777777" w:rsidR="00D06D21" w:rsidRDefault="00D06D21" w:rsidP="001D2D6E">
      <w:pPr>
        <w:rPr>
          <w:sz w:val="28"/>
          <w:szCs w:val="28"/>
          <w:lang w:val="uk-UA"/>
        </w:rPr>
      </w:pPr>
    </w:p>
    <w:p w14:paraId="58CFBAE4" w14:textId="77777777" w:rsidR="00D06D21" w:rsidRDefault="00D06D21" w:rsidP="001D2D6E">
      <w:pPr>
        <w:rPr>
          <w:sz w:val="28"/>
          <w:szCs w:val="28"/>
          <w:lang w:val="uk-UA"/>
        </w:rPr>
      </w:pPr>
    </w:p>
    <w:p w14:paraId="34419CD0" w14:textId="77777777" w:rsidR="00AC2571" w:rsidRDefault="00AC2571" w:rsidP="001D2D6E">
      <w:pPr>
        <w:rPr>
          <w:sz w:val="28"/>
          <w:szCs w:val="28"/>
          <w:lang w:val="uk-UA"/>
        </w:rPr>
      </w:pPr>
    </w:p>
    <w:p w14:paraId="5429A530" w14:textId="77777777" w:rsidR="00AC2571" w:rsidRDefault="00AC2571" w:rsidP="001D2D6E">
      <w:pPr>
        <w:rPr>
          <w:sz w:val="28"/>
          <w:szCs w:val="28"/>
          <w:lang w:val="uk-UA"/>
        </w:rPr>
      </w:pPr>
    </w:p>
    <w:p w14:paraId="5CB3032B" w14:textId="77777777" w:rsidR="00AC2571" w:rsidRDefault="00AC2571" w:rsidP="001D2D6E">
      <w:pPr>
        <w:rPr>
          <w:sz w:val="28"/>
          <w:szCs w:val="28"/>
          <w:lang w:val="uk-UA"/>
        </w:rPr>
      </w:pPr>
    </w:p>
    <w:p w14:paraId="5A8D7591" w14:textId="77777777" w:rsidR="00AC2571" w:rsidRDefault="00AC2571" w:rsidP="001D2D6E">
      <w:pPr>
        <w:rPr>
          <w:sz w:val="28"/>
          <w:szCs w:val="28"/>
          <w:lang w:val="uk-UA"/>
        </w:rPr>
      </w:pPr>
    </w:p>
    <w:p w14:paraId="7FE4198F" w14:textId="77777777" w:rsidR="006C6EE5" w:rsidRDefault="006C6EE5" w:rsidP="00B8312B">
      <w:pPr>
        <w:ind w:left="5040"/>
        <w:rPr>
          <w:sz w:val="28"/>
          <w:szCs w:val="28"/>
          <w:lang w:val="uk-UA"/>
        </w:rPr>
      </w:pPr>
    </w:p>
    <w:p w14:paraId="6CB573A4" w14:textId="77777777" w:rsidR="006C6EE5" w:rsidRDefault="006C6EE5" w:rsidP="00B8312B">
      <w:pPr>
        <w:ind w:left="5040"/>
        <w:rPr>
          <w:sz w:val="28"/>
          <w:szCs w:val="28"/>
          <w:lang w:val="uk-UA"/>
        </w:rPr>
      </w:pPr>
    </w:p>
    <w:p w14:paraId="08223B9D" w14:textId="77777777" w:rsidR="006C6EE5" w:rsidRDefault="006C6EE5" w:rsidP="00B8312B">
      <w:pPr>
        <w:ind w:left="5040"/>
        <w:rPr>
          <w:sz w:val="28"/>
          <w:szCs w:val="28"/>
          <w:lang w:val="uk-UA"/>
        </w:rPr>
      </w:pPr>
    </w:p>
    <w:p w14:paraId="2455B234" w14:textId="77777777" w:rsidR="006C6EE5" w:rsidRDefault="006C6EE5" w:rsidP="00B8312B">
      <w:pPr>
        <w:ind w:left="5040"/>
        <w:rPr>
          <w:sz w:val="28"/>
          <w:szCs w:val="28"/>
          <w:lang w:val="uk-UA"/>
        </w:rPr>
      </w:pPr>
    </w:p>
    <w:p w14:paraId="06A24944" w14:textId="77777777" w:rsidR="00B8312B" w:rsidRPr="00D8762A" w:rsidRDefault="00B8312B" w:rsidP="00B8312B">
      <w:pPr>
        <w:ind w:left="5040"/>
        <w:rPr>
          <w:sz w:val="28"/>
          <w:szCs w:val="28"/>
          <w:lang w:val="uk-UA"/>
        </w:rPr>
      </w:pPr>
      <w:r w:rsidRPr="00D8762A">
        <w:rPr>
          <w:sz w:val="28"/>
          <w:szCs w:val="28"/>
          <w:lang w:val="uk-UA"/>
        </w:rPr>
        <w:lastRenderedPageBreak/>
        <w:t>ЗАТВЕРДЖЕНО</w:t>
      </w:r>
    </w:p>
    <w:p w14:paraId="1AE1570C" w14:textId="77777777" w:rsidR="00B8312B" w:rsidRPr="00EC1E4C" w:rsidRDefault="00B8312B" w:rsidP="00B8312B">
      <w:pPr>
        <w:ind w:left="5040"/>
        <w:rPr>
          <w:sz w:val="28"/>
          <w:szCs w:val="28"/>
          <w:lang w:val="uk-UA"/>
        </w:rPr>
      </w:pPr>
      <w:r w:rsidRPr="00EC1E4C">
        <w:rPr>
          <w:sz w:val="28"/>
          <w:szCs w:val="28"/>
          <w:lang w:val="uk-UA"/>
        </w:rPr>
        <w:t xml:space="preserve">Рішення </w:t>
      </w:r>
      <w:r>
        <w:rPr>
          <w:sz w:val="28"/>
          <w:szCs w:val="28"/>
          <w:lang w:val="uk-UA"/>
        </w:rPr>
        <w:t>____________</w:t>
      </w:r>
      <w:r w:rsidRPr="00EC1E4C">
        <w:rPr>
          <w:sz w:val="28"/>
          <w:szCs w:val="28"/>
          <w:lang w:val="uk-UA"/>
        </w:rPr>
        <w:t xml:space="preserve"> сесії</w:t>
      </w:r>
    </w:p>
    <w:p w14:paraId="51D53AAE" w14:textId="77777777" w:rsidR="00B8312B" w:rsidRPr="00EC1E4C" w:rsidRDefault="00B8312B" w:rsidP="00B8312B">
      <w:pPr>
        <w:ind w:left="5040"/>
        <w:rPr>
          <w:sz w:val="28"/>
          <w:szCs w:val="28"/>
          <w:lang w:val="uk-UA"/>
        </w:rPr>
      </w:pPr>
      <w:r w:rsidRPr="00EC1E4C">
        <w:rPr>
          <w:sz w:val="28"/>
          <w:szCs w:val="28"/>
          <w:lang w:val="uk-UA"/>
        </w:rPr>
        <w:t>Новосанжарської селищної ради</w:t>
      </w:r>
    </w:p>
    <w:p w14:paraId="7C38FE72" w14:textId="77777777" w:rsidR="00B8312B" w:rsidRPr="00EC1E4C" w:rsidRDefault="00B8312B" w:rsidP="00B8312B">
      <w:pPr>
        <w:ind w:left="5040"/>
        <w:rPr>
          <w:sz w:val="28"/>
          <w:szCs w:val="28"/>
          <w:lang w:val="uk-UA"/>
        </w:rPr>
      </w:pPr>
      <w:r w:rsidRPr="00EC1E4C">
        <w:rPr>
          <w:sz w:val="28"/>
          <w:szCs w:val="28"/>
        </w:rPr>
        <w:t xml:space="preserve">сьомого скликання № </w:t>
      </w:r>
      <w:r>
        <w:rPr>
          <w:sz w:val="28"/>
          <w:szCs w:val="28"/>
          <w:lang w:val="uk-UA"/>
        </w:rPr>
        <w:t>_______</w:t>
      </w:r>
    </w:p>
    <w:p w14:paraId="3186686E" w14:textId="77777777" w:rsidR="00B8312B" w:rsidRPr="00EC1E4C" w:rsidRDefault="00B8312B" w:rsidP="00B8312B">
      <w:pPr>
        <w:ind w:left="5040"/>
        <w:rPr>
          <w:sz w:val="28"/>
          <w:szCs w:val="28"/>
        </w:rPr>
      </w:pPr>
      <w:r>
        <w:rPr>
          <w:sz w:val="28"/>
          <w:szCs w:val="28"/>
        </w:rPr>
        <w:t xml:space="preserve">від </w:t>
      </w:r>
      <w:r>
        <w:rPr>
          <w:sz w:val="28"/>
          <w:szCs w:val="28"/>
          <w:lang w:val="uk-UA"/>
        </w:rPr>
        <w:t>_______________</w:t>
      </w:r>
      <w:r>
        <w:rPr>
          <w:sz w:val="28"/>
          <w:szCs w:val="28"/>
        </w:rPr>
        <w:t xml:space="preserve"> 20</w:t>
      </w:r>
      <w:r>
        <w:rPr>
          <w:sz w:val="28"/>
          <w:szCs w:val="28"/>
          <w:lang w:val="uk-UA"/>
        </w:rPr>
        <w:t>20</w:t>
      </w:r>
      <w:r w:rsidRPr="00EC1E4C">
        <w:rPr>
          <w:sz w:val="28"/>
          <w:szCs w:val="28"/>
        </w:rPr>
        <w:t xml:space="preserve"> року</w:t>
      </w:r>
    </w:p>
    <w:p w14:paraId="0C61181C" w14:textId="77777777" w:rsidR="00BC31A3" w:rsidRDefault="00BC31A3" w:rsidP="001D2D6E">
      <w:pPr>
        <w:rPr>
          <w:sz w:val="28"/>
          <w:szCs w:val="28"/>
          <w:lang w:val="uk-UA"/>
        </w:rPr>
      </w:pPr>
    </w:p>
    <w:p w14:paraId="03E69CFA" w14:textId="77777777" w:rsidR="00EC2765" w:rsidRDefault="00EC2765" w:rsidP="001D2D6E">
      <w:pPr>
        <w:rPr>
          <w:sz w:val="28"/>
          <w:szCs w:val="28"/>
          <w:lang w:val="uk-UA"/>
        </w:rPr>
      </w:pPr>
    </w:p>
    <w:p w14:paraId="4120DC24" w14:textId="77777777" w:rsidR="00DA332B" w:rsidRPr="003D36CB" w:rsidRDefault="00DA332B" w:rsidP="00DA332B">
      <w:pPr>
        <w:pStyle w:val="a7"/>
        <w:jc w:val="center"/>
        <w:rPr>
          <w:rFonts w:ascii="Times New Roman" w:hAnsi="Times New Roman" w:cs="Times New Roman"/>
          <w:b/>
          <w:i w:val="0"/>
          <w:sz w:val="28"/>
          <w:szCs w:val="28"/>
          <w:lang w:val="uk-UA"/>
        </w:rPr>
      </w:pPr>
      <w:r w:rsidRPr="003D36CB">
        <w:rPr>
          <w:rFonts w:ascii="Times New Roman" w:hAnsi="Times New Roman" w:cs="Times New Roman"/>
          <w:b/>
          <w:i w:val="0"/>
          <w:sz w:val="28"/>
          <w:szCs w:val="28"/>
          <w:lang w:val="uk-UA"/>
        </w:rPr>
        <w:t>РЕГЛАМЕНТ</w:t>
      </w:r>
    </w:p>
    <w:p w14:paraId="24AA2932" w14:textId="77777777" w:rsidR="00DA332B" w:rsidRDefault="00DA332B" w:rsidP="00DA332B">
      <w:pPr>
        <w:pStyle w:val="a7"/>
        <w:jc w:val="center"/>
        <w:rPr>
          <w:rFonts w:ascii="Times New Roman" w:hAnsi="Times New Roman" w:cs="Times New Roman"/>
          <w:b/>
          <w:i w:val="0"/>
          <w:sz w:val="28"/>
          <w:szCs w:val="28"/>
          <w:lang w:val="uk-UA"/>
        </w:rPr>
      </w:pPr>
      <w:r w:rsidRPr="003D36CB">
        <w:rPr>
          <w:rFonts w:ascii="Times New Roman" w:hAnsi="Times New Roman" w:cs="Times New Roman"/>
          <w:b/>
          <w:i w:val="0"/>
          <w:sz w:val="28"/>
          <w:szCs w:val="28"/>
          <w:lang w:val="uk-UA"/>
        </w:rPr>
        <w:t>Центр</w:t>
      </w:r>
      <w:r w:rsidR="00B8312B">
        <w:rPr>
          <w:rFonts w:ascii="Times New Roman" w:hAnsi="Times New Roman" w:cs="Times New Roman"/>
          <w:b/>
          <w:i w:val="0"/>
          <w:sz w:val="28"/>
          <w:szCs w:val="28"/>
          <w:lang w:val="uk-UA"/>
        </w:rPr>
        <w:t>у</w:t>
      </w:r>
      <w:r w:rsidRPr="003D36CB">
        <w:rPr>
          <w:rFonts w:ascii="Times New Roman" w:hAnsi="Times New Roman" w:cs="Times New Roman"/>
          <w:b/>
          <w:i w:val="0"/>
          <w:sz w:val="28"/>
          <w:szCs w:val="28"/>
          <w:lang w:val="uk-UA"/>
        </w:rPr>
        <w:t xml:space="preserve"> надання адміністративних послуг виконавчого комітету </w:t>
      </w:r>
      <w:r w:rsidR="00AC2571">
        <w:rPr>
          <w:rFonts w:ascii="Times New Roman" w:hAnsi="Times New Roman" w:cs="Times New Roman"/>
          <w:b/>
          <w:i w:val="0"/>
          <w:sz w:val="28"/>
          <w:szCs w:val="28"/>
          <w:lang w:val="uk-UA"/>
        </w:rPr>
        <w:t>Новосанжарської селищної</w:t>
      </w:r>
      <w:r w:rsidRPr="003D36CB">
        <w:rPr>
          <w:rFonts w:ascii="Times New Roman" w:hAnsi="Times New Roman" w:cs="Times New Roman"/>
          <w:b/>
          <w:i w:val="0"/>
          <w:sz w:val="28"/>
          <w:szCs w:val="28"/>
          <w:lang w:val="uk-UA"/>
        </w:rPr>
        <w:t xml:space="preserve"> ради</w:t>
      </w:r>
    </w:p>
    <w:p w14:paraId="2EFB2E05" w14:textId="77777777" w:rsidR="00DA332B" w:rsidRDefault="00DA332B" w:rsidP="00DA332B">
      <w:pPr>
        <w:pStyle w:val="a7"/>
        <w:jc w:val="center"/>
        <w:rPr>
          <w:rFonts w:ascii="Times New Roman" w:hAnsi="Times New Roman" w:cs="Times New Roman"/>
          <w:i w:val="0"/>
          <w:sz w:val="28"/>
          <w:szCs w:val="28"/>
          <w:lang w:val="uk-UA"/>
        </w:rPr>
      </w:pPr>
    </w:p>
    <w:p w14:paraId="75213AE6" w14:textId="77777777" w:rsidR="00DA332B" w:rsidRPr="003D36CB" w:rsidRDefault="00DA332B" w:rsidP="001F7339">
      <w:pPr>
        <w:pStyle w:val="a7"/>
        <w:ind w:left="720"/>
        <w:jc w:val="center"/>
        <w:rPr>
          <w:rFonts w:ascii="Times New Roman" w:hAnsi="Times New Roman" w:cs="Times New Roman"/>
          <w:b/>
          <w:i w:val="0"/>
          <w:sz w:val="28"/>
          <w:szCs w:val="28"/>
          <w:lang w:val="uk-UA"/>
        </w:rPr>
      </w:pPr>
      <w:r w:rsidRPr="003D36CB">
        <w:rPr>
          <w:rFonts w:ascii="Times New Roman" w:hAnsi="Times New Roman" w:cs="Times New Roman"/>
          <w:b/>
          <w:i w:val="0"/>
          <w:sz w:val="28"/>
          <w:szCs w:val="28"/>
          <w:lang w:val="uk-UA"/>
        </w:rPr>
        <w:t>Загальні положення</w:t>
      </w:r>
    </w:p>
    <w:p w14:paraId="16DD7587" w14:textId="29524550" w:rsidR="00DA332B" w:rsidRPr="006C2AD1" w:rsidRDefault="00DA332B" w:rsidP="00DA332B">
      <w:pPr>
        <w:pStyle w:val="a7"/>
        <w:ind w:firstLine="567"/>
        <w:jc w:val="both"/>
        <w:rPr>
          <w:rFonts w:ascii="Times New Roman" w:hAnsi="Times New Roman" w:cs="Times New Roman"/>
          <w:i w:val="0"/>
          <w:sz w:val="28"/>
          <w:szCs w:val="28"/>
          <w:lang w:val="uk-UA"/>
        </w:rPr>
      </w:pPr>
      <w:r w:rsidRPr="006C2AD1">
        <w:rPr>
          <w:rFonts w:ascii="Times New Roman" w:hAnsi="Times New Roman" w:cs="Times New Roman"/>
          <w:i w:val="0"/>
          <w:sz w:val="28"/>
          <w:szCs w:val="28"/>
          <w:lang w:val="uk-UA"/>
        </w:rPr>
        <w:t xml:space="preserve">1. Цей </w:t>
      </w:r>
      <w:r>
        <w:rPr>
          <w:rFonts w:ascii="Times New Roman" w:hAnsi="Times New Roman" w:cs="Times New Roman"/>
          <w:i w:val="0"/>
          <w:sz w:val="28"/>
          <w:szCs w:val="28"/>
          <w:lang w:val="uk-UA"/>
        </w:rPr>
        <w:t>Р</w:t>
      </w:r>
      <w:r w:rsidRPr="006C2AD1">
        <w:rPr>
          <w:rFonts w:ascii="Times New Roman" w:hAnsi="Times New Roman" w:cs="Times New Roman"/>
          <w:i w:val="0"/>
          <w:sz w:val="28"/>
          <w:szCs w:val="28"/>
          <w:lang w:val="uk-UA"/>
        </w:rPr>
        <w:t xml:space="preserve">егламент визначає порядок організації роботи </w:t>
      </w:r>
      <w:r>
        <w:rPr>
          <w:rFonts w:ascii="Times New Roman" w:hAnsi="Times New Roman" w:cs="Times New Roman"/>
          <w:i w:val="0"/>
          <w:sz w:val="28"/>
          <w:szCs w:val="28"/>
          <w:lang w:val="uk-UA"/>
        </w:rPr>
        <w:t>Ц</w:t>
      </w:r>
      <w:r w:rsidRPr="006C2AD1">
        <w:rPr>
          <w:rFonts w:ascii="Times New Roman" w:hAnsi="Times New Roman" w:cs="Times New Roman"/>
          <w:i w:val="0"/>
          <w:sz w:val="28"/>
          <w:szCs w:val="28"/>
          <w:lang w:val="uk-UA"/>
        </w:rPr>
        <w:t>ентр</w:t>
      </w:r>
      <w:r w:rsidR="003510C4">
        <w:rPr>
          <w:rFonts w:ascii="Times New Roman" w:hAnsi="Times New Roman" w:cs="Times New Roman"/>
          <w:i w:val="0"/>
          <w:sz w:val="28"/>
          <w:szCs w:val="28"/>
          <w:lang w:val="uk-UA"/>
        </w:rPr>
        <w:t>у</w:t>
      </w:r>
      <w:r w:rsidRPr="006C2AD1">
        <w:rPr>
          <w:rFonts w:ascii="Times New Roman" w:hAnsi="Times New Roman" w:cs="Times New Roman"/>
          <w:i w:val="0"/>
          <w:sz w:val="28"/>
          <w:szCs w:val="28"/>
          <w:lang w:val="uk-UA"/>
        </w:rPr>
        <w:t xml:space="preserve"> надання адміністративних послуг </w:t>
      </w:r>
      <w:r>
        <w:rPr>
          <w:rFonts w:ascii="Times New Roman" w:hAnsi="Times New Roman" w:cs="Times New Roman"/>
          <w:i w:val="0"/>
          <w:sz w:val="28"/>
          <w:szCs w:val="28"/>
          <w:lang w:val="uk-UA"/>
        </w:rPr>
        <w:t xml:space="preserve">виконавчого комітету </w:t>
      </w:r>
      <w:r w:rsidR="00AC2571">
        <w:rPr>
          <w:rFonts w:ascii="Times New Roman" w:hAnsi="Times New Roman" w:cs="Times New Roman"/>
          <w:i w:val="0"/>
          <w:sz w:val="28"/>
          <w:szCs w:val="28"/>
          <w:lang w:val="uk-UA"/>
        </w:rPr>
        <w:t>Новосанжарської селищної</w:t>
      </w:r>
      <w:r>
        <w:rPr>
          <w:rFonts w:ascii="Times New Roman" w:hAnsi="Times New Roman" w:cs="Times New Roman"/>
          <w:i w:val="0"/>
          <w:sz w:val="28"/>
          <w:szCs w:val="28"/>
          <w:lang w:val="uk-UA"/>
        </w:rPr>
        <w:t xml:space="preserve"> ради </w:t>
      </w:r>
      <w:r w:rsidRPr="006C2AD1">
        <w:rPr>
          <w:rFonts w:ascii="Times New Roman" w:hAnsi="Times New Roman" w:cs="Times New Roman"/>
          <w:i w:val="0"/>
          <w:sz w:val="28"/>
          <w:szCs w:val="28"/>
          <w:lang w:val="uk-UA"/>
        </w:rPr>
        <w:t xml:space="preserve">(далі </w:t>
      </w:r>
      <w:r>
        <w:rPr>
          <w:rFonts w:ascii="Times New Roman" w:hAnsi="Times New Roman" w:cs="Times New Roman"/>
          <w:i w:val="0"/>
          <w:sz w:val="28"/>
          <w:szCs w:val="28"/>
          <w:lang w:val="uk-UA"/>
        </w:rPr>
        <w:t>– Ц</w:t>
      </w:r>
      <w:r w:rsidRPr="006C2AD1">
        <w:rPr>
          <w:rFonts w:ascii="Times New Roman" w:hAnsi="Times New Roman" w:cs="Times New Roman"/>
          <w:i w:val="0"/>
          <w:sz w:val="28"/>
          <w:szCs w:val="28"/>
          <w:lang w:val="uk-UA"/>
        </w:rPr>
        <w:t>ентр</w:t>
      </w:r>
      <w:r>
        <w:rPr>
          <w:rFonts w:ascii="Times New Roman" w:hAnsi="Times New Roman" w:cs="Times New Roman"/>
          <w:i w:val="0"/>
          <w:sz w:val="28"/>
          <w:szCs w:val="28"/>
          <w:lang w:val="uk-UA"/>
        </w:rPr>
        <w:t>, ЦНАП</w:t>
      </w:r>
      <w:r w:rsidRPr="006C2AD1">
        <w:rPr>
          <w:rFonts w:ascii="Times New Roman" w:hAnsi="Times New Roman" w:cs="Times New Roman"/>
          <w:i w:val="0"/>
          <w:sz w:val="28"/>
          <w:szCs w:val="28"/>
          <w:lang w:val="uk-UA"/>
        </w:rPr>
        <w:t>), його територіальних підрозділів, віддалених робочих місць адміністраторі</w:t>
      </w:r>
      <w:r>
        <w:rPr>
          <w:rFonts w:ascii="Times New Roman" w:hAnsi="Times New Roman" w:cs="Times New Roman"/>
          <w:i w:val="0"/>
          <w:sz w:val="28"/>
          <w:szCs w:val="28"/>
          <w:lang w:val="uk-UA"/>
        </w:rPr>
        <w:t>в, порядок дій адміністраторів Ц</w:t>
      </w:r>
      <w:r w:rsidRPr="006C2AD1">
        <w:rPr>
          <w:rFonts w:ascii="Times New Roman" w:hAnsi="Times New Roman" w:cs="Times New Roman"/>
          <w:i w:val="0"/>
          <w:sz w:val="28"/>
          <w:szCs w:val="28"/>
          <w:lang w:val="uk-UA"/>
        </w:rPr>
        <w:t>ентру та їх взаємодії із суб’єктами надання адміністративних послуг.</w:t>
      </w:r>
    </w:p>
    <w:p w14:paraId="48F28C24" w14:textId="77777777" w:rsidR="00DA332B" w:rsidRPr="006C2AD1" w:rsidRDefault="00DA332B" w:rsidP="00DA332B">
      <w:pPr>
        <w:pStyle w:val="a7"/>
        <w:ind w:firstLine="567"/>
        <w:jc w:val="both"/>
        <w:rPr>
          <w:rFonts w:ascii="Times New Roman" w:hAnsi="Times New Roman" w:cs="Times New Roman"/>
          <w:i w:val="0"/>
          <w:sz w:val="28"/>
          <w:szCs w:val="28"/>
          <w:lang w:val="uk-UA"/>
        </w:rPr>
      </w:pPr>
      <w:r w:rsidRPr="006C2AD1">
        <w:rPr>
          <w:rFonts w:ascii="Times New Roman" w:hAnsi="Times New Roman" w:cs="Times New Roman"/>
          <w:i w:val="0"/>
          <w:sz w:val="28"/>
          <w:szCs w:val="28"/>
          <w:lang w:val="uk-UA"/>
        </w:rPr>
        <w:t xml:space="preserve">2. У цьому </w:t>
      </w:r>
      <w:r>
        <w:rPr>
          <w:rFonts w:ascii="Times New Roman" w:hAnsi="Times New Roman" w:cs="Times New Roman"/>
          <w:i w:val="0"/>
          <w:sz w:val="28"/>
          <w:szCs w:val="28"/>
          <w:lang w:val="uk-UA"/>
        </w:rPr>
        <w:t>Р</w:t>
      </w:r>
      <w:r w:rsidRPr="006C2AD1">
        <w:rPr>
          <w:rFonts w:ascii="Times New Roman" w:hAnsi="Times New Roman" w:cs="Times New Roman"/>
          <w:i w:val="0"/>
          <w:sz w:val="28"/>
          <w:szCs w:val="28"/>
          <w:lang w:val="uk-UA"/>
        </w:rPr>
        <w:t>егламенті терміни вживаються у значенні, наведеному в Законі України “Про адміністративні послуги”.</w:t>
      </w:r>
    </w:p>
    <w:p w14:paraId="1BF72197" w14:textId="77777777" w:rsidR="00DA332B" w:rsidRPr="006C2AD1" w:rsidRDefault="00DA332B" w:rsidP="00DA332B">
      <w:pPr>
        <w:pStyle w:val="a7"/>
        <w:ind w:firstLine="567"/>
        <w:jc w:val="both"/>
        <w:rPr>
          <w:rFonts w:ascii="Times New Roman" w:hAnsi="Times New Roman" w:cs="Times New Roman"/>
          <w:i w:val="0"/>
          <w:sz w:val="28"/>
          <w:szCs w:val="28"/>
          <w:lang w:val="uk-UA"/>
        </w:rPr>
      </w:pPr>
      <w:r w:rsidRPr="006C2AD1">
        <w:rPr>
          <w:rFonts w:ascii="Times New Roman" w:hAnsi="Times New Roman" w:cs="Times New Roman"/>
          <w:i w:val="0"/>
          <w:sz w:val="28"/>
          <w:szCs w:val="28"/>
          <w:lang w:val="uk-UA"/>
        </w:rPr>
        <w:t xml:space="preserve">3. Надання адміністративних послуг у </w:t>
      </w:r>
      <w:r>
        <w:rPr>
          <w:rFonts w:ascii="Times New Roman" w:hAnsi="Times New Roman" w:cs="Times New Roman"/>
          <w:i w:val="0"/>
          <w:sz w:val="28"/>
          <w:szCs w:val="28"/>
          <w:lang w:val="uk-UA"/>
        </w:rPr>
        <w:t>Ц</w:t>
      </w:r>
      <w:r w:rsidRPr="006C2AD1">
        <w:rPr>
          <w:rFonts w:ascii="Times New Roman" w:hAnsi="Times New Roman" w:cs="Times New Roman"/>
          <w:i w:val="0"/>
          <w:sz w:val="28"/>
          <w:szCs w:val="28"/>
          <w:lang w:val="uk-UA"/>
        </w:rPr>
        <w:t>ентрі здійснюється з дотриманням таких принципів:</w:t>
      </w:r>
    </w:p>
    <w:p w14:paraId="72D04F88" w14:textId="77777777" w:rsidR="00DA332B" w:rsidRPr="006C2AD1" w:rsidRDefault="00DA332B" w:rsidP="00DA332B">
      <w:pPr>
        <w:pStyle w:val="a7"/>
        <w:numPr>
          <w:ilvl w:val="0"/>
          <w:numId w:val="13"/>
        </w:numPr>
        <w:ind w:hanging="720"/>
        <w:jc w:val="both"/>
        <w:rPr>
          <w:rFonts w:ascii="Times New Roman" w:hAnsi="Times New Roman" w:cs="Times New Roman"/>
          <w:i w:val="0"/>
          <w:sz w:val="28"/>
          <w:szCs w:val="28"/>
          <w:lang w:val="uk-UA"/>
        </w:rPr>
      </w:pPr>
      <w:r w:rsidRPr="006C2AD1">
        <w:rPr>
          <w:rFonts w:ascii="Times New Roman" w:hAnsi="Times New Roman" w:cs="Times New Roman"/>
          <w:i w:val="0"/>
          <w:sz w:val="28"/>
          <w:szCs w:val="28"/>
          <w:lang w:val="uk-UA"/>
        </w:rPr>
        <w:t>верховенства права, у тому числі законності та юридичної визначеності;</w:t>
      </w:r>
    </w:p>
    <w:p w14:paraId="3C87FEA8" w14:textId="77777777" w:rsidR="00DA332B" w:rsidRPr="006C2AD1" w:rsidRDefault="00DA332B" w:rsidP="00DA332B">
      <w:pPr>
        <w:pStyle w:val="a7"/>
        <w:numPr>
          <w:ilvl w:val="0"/>
          <w:numId w:val="13"/>
        </w:numPr>
        <w:ind w:hanging="720"/>
        <w:jc w:val="both"/>
        <w:rPr>
          <w:rFonts w:ascii="Times New Roman" w:hAnsi="Times New Roman" w:cs="Times New Roman"/>
          <w:i w:val="0"/>
          <w:sz w:val="28"/>
          <w:szCs w:val="28"/>
          <w:lang w:val="uk-UA"/>
        </w:rPr>
      </w:pPr>
      <w:r w:rsidRPr="006C2AD1">
        <w:rPr>
          <w:rFonts w:ascii="Times New Roman" w:hAnsi="Times New Roman" w:cs="Times New Roman"/>
          <w:i w:val="0"/>
          <w:sz w:val="28"/>
          <w:szCs w:val="28"/>
          <w:lang w:val="uk-UA"/>
        </w:rPr>
        <w:t>стабільності;</w:t>
      </w:r>
    </w:p>
    <w:p w14:paraId="48413C63" w14:textId="77777777" w:rsidR="00DA332B" w:rsidRPr="006C2AD1" w:rsidRDefault="00DA332B" w:rsidP="00DA332B">
      <w:pPr>
        <w:pStyle w:val="a7"/>
        <w:numPr>
          <w:ilvl w:val="0"/>
          <w:numId w:val="13"/>
        </w:numPr>
        <w:ind w:left="1276" w:hanging="709"/>
        <w:jc w:val="both"/>
        <w:rPr>
          <w:rFonts w:ascii="Times New Roman" w:hAnsi="Times New Roman" w:cs="Times New Roman"/>
          <w:i w:val="0"/>
          <w:sz w:val="28"/>
          <w:szCs w:val="28"/>
          <w:lang w:val="uk-UA"/>
        </w:rPr>
      </w:pPr>
      <w:r w:rsidRPr="006C2AD1">
        <w:rPr>
          <w:rFonts w:ascii="Times New Roman" w:hAnsi="Times New Roman" w:cs="Times New Roman"/>
          <w:i w:val="0"/>
          <w:sz w:val="28"/>
          <w:szCs w:val="28"/>
          <w:lang w:val="uk-UA"/>
        </w:rPr>
        <w:t>рівності перед законом;</w:t>
      </w:r>
    </w:p>
    <w:p w14:paraId="09B67524" w14:textId="77777777" w:rsidR="00DA332B" w:rsidRPr="006C2AD1" w:rsidRDefault="00DA332B" w:rsidP="00DA332B">
      <w:pPr>
        <w:pStyle w:val="a7"/>
        <w:numPr>
          <w:ilvl w:val="0"/>
          <w:numId w:val="13"/>
        </w:numPr>
        <w:ind w:hanging="720"/>
        <w:jc w:val="both"/>
        <w:rPr>
          <w:rFonts w:ascii="Times New Roman" w:hAnsi="Times New Roman" w:cs="Times New Roman"/>
          <w:i w:val="0"/>
          <w:sz w:val="28"/>
          <w:szCs w:val="28"/>
          <w:lang w:val="uk-UA"/>
        </w:rPr>
      </w:pPr>
      <w:r w:rsidRPr="006C2AD1">
        <w:rPr>
          <w:rFonts w:ascii="Times New Roman" w:hAnsi="Times New Roman" w:cs="Times New Roman"/>
          <w:i w:val="0"/>
          <w:sz w:val="28"/>
          <w:szCs w:val="28"/>
          <w:lang w:val="uk-UA"/>
        </w:rPr>
        <w:t>відкритості та прозорості;</w:t>
      </w:r>
    </w:p>
    <w:p w14:paraId="37B88B05" w14:textId="77777777" w:rsidR="00DA332B" w:rsidRPr="006C2AD1" w:rsidRDefault="00DA332B" w:rsidP="00DA332B">
      <w:pPr>
        <w:pStyle w:val="a7"/>
        <w:numPr>
          <w:ilvl w:val="0"/>
          <w:numId w:val="13"/>
        </w:numPr>
        <w:ind w:hanging="720"/>
        <w:jc w:val="both"/>
        <w:rPr>
          <w:rFonts w:ascii="Times New Roman" w:hAnsi="Times New Roman" w:cs="Times New Roman"/>
          <w:i w:val="0"/>
          <w:sz w:val="28"/>
          <w:szCs w:val="28"/>
          <w:lang w:val="uk-UA"/>
        </w:rPr>
      </w:pPr>
      <w:r w:rsidRPr="006C2AD1">
        <w:rPr>
          <w:rFonts w:ascii="Times New Roman" w:hAnsi="Times New Roman" w:cs="Times New Roman"/>
          <w:i w:val="0"/>
          <w:sz w:val="28"/>
          <w:szCs w:val="28"/>
          <w:lang w:val="uk-UA"/>
        </w:rPr>
        <w:t>оперативності та своєчасності;</w:t>
      </w:r>
    </w:p>
    <w:p w14:paraId="3DBA0759" w14:textId="77777777" w:rsidR="00DA332B" w:rsidRPr="006C2AD1" w:rsidRDefault="00DA332B" w:rsidP="00DA332B">
      <w:pPr>
        <w:pStyle w:val="a7"/>
        <w:numPr>
          <w:ilvl w:val="0"/>
          <w:numId w:val="13"/>
        </w:numPr>
        <w:ind w:hanging="720"/>
        <w:jc w:val="both"/>
        <w:rPr>
          <w:rFonts w:ascii="Times New Roman" w:hAnsi="Times New Roman" w:cs="Times New Roman"/>
          <w:i w:val="0"/>
          <w:sz w:val="28"/>
          <w:szCs w:val="28"/>
          <w:lang w:val="uk-UA"/>
        </w:rPr>
      </w:pPr>
      <w:r w:rsidRPr="006C2AD1">
        <w:rPr>
          <w:rFonts w:ascii="Times New Roman" w:hAnsi="Times New Roman" w:cs="Times New Roman"/>
          <w:i w:val="0"/>
          <w:sz w:val="28"/>
          <w:szCs w:val="28"/>
          <w:lang w:val="uk-UA"/>
        </w:rPr>
        <w:t>доступності інформації про надання адміністративних послуг;</w:t>
      </w:r>
    </w:p>
    <w:p w14:paraId="24B8B494" w14:textId="77777777" w:rsidR="00DA332B" w:rsidRPr="006C2AD1" w:rsidRDefault="00DA332B" w:rsidP="00DA332B">
      <w:pPr>
        <w:pStyle w:val="a7"/>
        <w:numPr>
          <w:ilvl w:val="0"/>
          <w:numId w:val="13"/>
        </w:numPr>
        <w:ind w:hanging="720"/>
        <w:jc w:val="both"/>
        <w:rPr>
          <w:rFonts w:ascii="Times New Roman" w:hAnsi="Times New Roman" w:cs="Times New Roman"/>
          <w:i w:val="0"/>
          <w:sz w:val="28"/>
          <w:szCs w:val="28"/>
          <w:lang w:val="uk-UA"/>
        </w:rPr>
      </w:pPr>
      <w:r w:rsidRPr="006C2AD1">
        <w:rPr>
          <w:rFonts w:ascii="Times New Roman" w:hAnsi="Times New Roman" w:cs="Times New Roman"/>
          <w:i w:val="0"/>
          <w:sz w:val="28"/>
          <w:szCs w:val="28"/>
          <w:lang w:val="uk-UA"/>
        </w:rPr>
        <w:t>захищеності персональних даних;</w:t>
      </w:r>
    </w:p>
    <w:p w14:paraId="5CF46409" w14:textId="77777777" w:rsidR="00DA332B" w:rsidRPr="006C2AD1" w:rsidRDefault="00DA332B" w:rsidP="00DA332B">
      <w:pPr>
        <w:pStyle w:val="a7"/>
        <w:numPr>
          <w:ilvl w:val="0"/>
          <w:numId w:val="13"/>
        </w:numPr>
        <w:ind w:hanging="720"/>
        <w:jc w:val="both"/>
        <w:rPr>
          <w:rFonts w:ascii="Times New Roman" w:hAnsi="Times New Roman" w:cs="Times New Roman"/>
          <w:i w:val="0"/>
          <w:sz w:val="28"/>
          <w:szCs w:val="28"/>
          <w:lang w:val="uk-UA"/>
        </w:rPr>
      </w:pPr>
      <w:r w:rsidRPr="006C2AD1">
        <w:rPr>
          <w:rFonts w:ascii="Times New Roman" w:hAnsi="Times New Roman" w:cs="Times New Roman"/>
          <w:i w:val="0"/>
          <w:sz w:val="28"/>
          <w:szCs w:val="28"/>
          <w:lang w:val="uk-UA"/>
        </w:rPr>
        <w:t>раціональної мінімізації кількості документів та процедурних дій, що вимагаються для отримання адміністративних послуг;</w:t>
      </w:r>
    </w:p>
    <w:p w14:paraId="26AE980B" w14:textId="77777777" w:rsidR="00DA332B" w:rsidRPr="006C2AD1" w:rsidRDefault="00DA332B" w:rsidP="00DA332B">
      <w:pPr>
        <w:pStyle w:val="a7"/>
        <w:numPr>
          <w:ilvl w:val="0"/>
          <w:numId w:val="13"/>
        </w:numPr>
        <w:ind w:hanging="720"/>
        <w:jc w:val="both"/>
        <w:rPr>
          <w:rFonts w:ascii="Times New Roman" w:hAnsi="Times New Roman" w:cs="Times New Roman"/>
          <w:i w:val="0"/>
          <w:sz w:val="28"/>
          <w:szCs w:val="28"/>
          <w:lang w:val="uk-UA"/>
        </w:rPr>
      </w:pPr>
      <w:r w:rsidRPr="006C2AD1">
        <w:rPr>
          <w:rFonts w:ascii="Times New Roman" w:hAnsi="Times New Roman" w:cs="Times New Roman"/>
          <w:i w:val="0"/>
          <w:sz w:val="28"/>
          <w:szCs w:val="28"/>
          <w:lang w:val="uk-UA"/>
        </w:rPr>
        <w:t>неупередженості та справедливості;</w:t>
      </w:r>
    </w:p>
    <w:p w14:paraId="130BB19E" w14:textId="77777777" w:rsidR="00DA332B" w:rsidRPr="006C2AD1" w:rsidRDefault="00DA332B" w:rsidP="00DA332B">
      <w:pPr>
        <w:pStyle w:val="a7"/>
        <w:numPr>
          <w:ilvl w:val="0"/>
          <w:numId w:val="13"/>
        </w:numPr>
        <w:ind w:hanging="720"/>
        <w:jc w:val="both"/>
        <w:rPr>
          <w:rFonts w:ascii="Times New Roman" w:hAnsi="Times New Roman" w:cs="Times New Roman"/>
          <w:i w:val="0"/>
          <w:sz w:val="28"/>
          <w:szCs w:val="28"/>
          <w:lang w:val="uk-UA"/>
        </w:rPr>
      </w:pPr>
      <w:r w:rsidRPr="006C2AD1">
        <w:rPr>
          <w:rFonts w:ascii="Times New Roman" w:hAnsi="Times New Roman" w:cs="Times New Roman"/>
          <w:i w:val="0"/>
          <w:sz w:val="28"/>
          <w:szCs w:val="28"/>
          <w:lang w:val="uk-UA"/>
        </w:rPr>
        <w:t>доступності та зручності для суб’єктів звернення.</w:t>
      </w:r>
    </w:p>
    <w:p w14:paraId="42A9C926" w14:textId="4E38E066" w:rsidR="00DA332B" w:rsidRDefault="00DA332B" w:rsidP="00DA332B">
      <w:pPr>
        <w:pStyle w:val="a7"/>
        <w:ind w:firstLine="567"/>
        <w:jc w:val="both"/>
        <w:rPr>
          <w:rFonts w:ascii="Times New Roman" w:hAnsi="Times New Roman" w:cs="Times New Roman"/>
          <w:i w:val="0"/>
          <w:sz w:val="28"/>
          <w:szCs w:val="28"/>
          <w:lang w:val="uk-UA"/>
        </w:rPr>
      </w:pPr>
      <w:r w:rsidRPr="006C2AD1">
        <w:rPr>
          <w:rFonts w:ascii="Times New Roman" w:hAnsi="Times New Roman" w:cs="Times New Roman"/>
          <w:i w:val="0"/>
          <w:sz w:val="28"/>
          <w:szCs w:val="28"/>
          <w:lang w:val="uk-UA"/>
        </w:rPr>
        <w:t>4. Центр у своїй діяльності керується Конституцією та законами України, актами Президента України і Кабінету Міністрів України, актами центральних та місцевих органів виконавчої влади, орг</w:t>
      </w:r>
      <w:r>
        <w:rPr>
          <w:rFonts w:ascii="Times New Roman" w:hAnsi="Times New Roman" w:cs="Times New Roman"/>
          <w:i w:val="0"/>
          <w:sz w:val="28"/>
          <w:szCs w:val="28"/>
          <w:lang w:val="uk-UA"/>
        </w:rPr>
        <w:t xml:space="preserve">анів місцевого самоврядування, Положенням про </w:t>
      </w:r>
      <w:r w:rsidR="00E27B21">
        <w:rPr>
          <w:rFonts w:ascii="Times New Roman" w:hAnsi="Times New Roman" w:cs="Times New Roman"/>
          <w:i w:val="0"/>
          <w:sz w:val="28"/>
          <w:szCs w:val="28"/>
          <w:lang w:val="uk-UA"/>
        </w:rPr>
        <w:t>Ц</w:t>
      </w:r>
      <w:r>
        <w:rPr>
          <w:rFonts w:ascii="Times New Roman" w:hAnsi="Times New Roman" w:cs="Times New Roman"/>
          <w:i w:val="0"/>
          <w:sz w:val="28"/>
          <w:szCs w:val="28"/>
          <w:lang w:val="uk-UA"/>
        </w:rPr>
        <w:t>ентр та Р</w:t>
      </w:r>
      <w:r w:rsidRPr="006C2AD1">
        <w:rPr>
          <w:rFonts w:ascii="Times New Roman" w:hAnsi="Times New Roman" w:cs="Times New Roman"/>
          <w:i w:val="0"/>
          <w:sz w:val="28"/>
          <w:szCs w:val="28"/>
          <w:lang w:val="uk-UA"/>
        </w:rPr>
        <w:t xml:space="preserve">егламентом </w:t>
      </w:r>
      <w:r w:rsidR="00E27B21">
        <w:rPr>
          <w:rFonts w:ascii="Times New Roman" w:hAnsi="Times New Roman" w:cs="Times New Roman"/>
          <w:i w:val="0"/>
          <w:sz w:val="28"/>
          <w:szCs w:val="28"/>
          <w:lang w:val="uk-UA"/>
        </w:rPr>
        <w:t>Ц</w:t>
      </w:r>
      <w:r w:rsidRPr="006C2AD1">
        <w:rPr>
          <w:rFonts w:ascii="Times New Roman" w:hAnsi="Times New Roman" w:cs="Times New Roman"/>
          <w:i w:val="0"/>
          <w:sz w:val="28"/>
          <w:szCs w:val="28"/>
          <w:lang w:val="uk-UA"/>
        </w:rPr>
        <w:t>ентру.</w:t>
      </w:r>
    </w:p>
    <w:p w14:paraId="06968CFA" w14:textId="77777777" w:rsidR="00DA332B" w:rsidRDefault="00DA332B" w:rsidP="00DA332B">
      <w:pPr>
        <w:pStyle w:val="a7"/>
        <w:rPr>
          <w:rFonts w:ascii="Times New Roman" w:hAnsi="Times New Roman" w:cs="Times New Roman"/>
          <w:i w:val="0"/>
          <w:sz w:val="28"/>
          <w:szCs w:val="28"/>
          <w:lang w:val="uk-UA"/>
        </w:rPr>
      </w:pPr>
    </w:p>
    <w:p w14:paraId="58AB01F3" w14:textId="77777777" w:rsidR="00DA332B" w:rsidRPr="003D36CB" w:rsidRDefault="00DA332B" w:rsidP="00DA332B">
      <w:pPr>
        <w:pStyle w:val="a7"/>
        <w:jc w:val="center"/>
        <w:rPr>
          <w:rFonts w:ascii="Times New Roman" w:hAnsi="Times New Roman" w:cs="Times New Roman"/>
          <w:b/>
          <w:i w:val="0"/>
          <w:sz w:val="28"/>
          <w:szCs w:val="28"/>
          <w:lang w:val="uk-UA"/>
        </w:rPr>
      </w:pPr>
      <w:r w:rsidRPr="003D36CB">
        <w:rPr>
          <w:rFonts w:ascii="Times New Roman" w:hAnsi="Times New Roman" w:cs="Times New Roman"/>
          <w:b/>
          <w:i w:val="0"/>
          <w:sz w:val="28"/>
          <w:szCs w:val="28"/>
          <w:lang w:val="uk-UA"/>
        </w:rPr>
        <w:t>Вимоги до приміщення, в якому розміщується Центр</w:t>
      </w:r>
    </w:p>
    <w:p w14:paraId="3376AAC9" w14:textId="0B912D4D" w:rsidR="00DA332B" w:rsidRPr="00BB5294" w:rsidRDefault="001F7339"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5</w:t>
      </w:r>
      <w:r w:rsidR="00DA332B" w:rsidRPr="00BB5294">
        <w:rPr>
          <w:rFonts w:ascii="Times New Roman" w:hAnsi="Times New Roman" w:cs="Times New Roman"/>
          <w:i w:val="0"/>
          <w:sz w:val="28"/>
          <w:szCs w:val="28"/>
          <w:lang w:val="uk-UA"/>
        </w:rPr>
        <w:t>. Центр розміщу</w:t>
      </w:r>
      <w:r w:rsidR="00EC2765">
        <w:rPr>
          <w:rFonts w:ascii="Times New Roman" w:hAnsi="Times New Roman" w:cs="Times New Roman"/>
          <w:i w:val="0"/>
          <w:sz w:val="28"/>
          <w:szCs w:val="28"/>
          <w:lang w:val="uk-UA"/>
        </w:rPr>
        <w:t>ється в центральній частині с</w:t>
      </w:r>
      <w:r w:rsidR="00F91F6A">
        <w:rPr>
          <w:rFonts w:ascii="Times New Roman" w:hAnsi="Times New Roman" w:cs="Times New Roman"/>
          <w:i w:val="0"/>
          <w:sz w:val="28"/>
          <w:szCs w:val="28"/>
          <w:lang w:val="uk-UA"/>
        </w:rPr>
        <w:t>елища</w:t>
      </w:r>
      <w:r w:rsidR="00EC2765">
        <w:rPr>
          <w:rFonts w:ascii="Times New Roman" w:hAnsi="Times New Roman" w:cs="Times New Roman"/>
          <w:i w:val="0"/>
          <w:sz w:val="28"/>
          <w:szCs w:val="28"/>
          <w:lang w:val="uk-UA"/>
        </w:rPr>
        <w:t xml:space="preserve"> Нові Санжари</w:t>
      </w:r>
      <w:r w:rsidR="00451A4D">
        <w:rPr>
          <w:rFonts w:ascii="Times New Roman" w:hAnsi="Times New Roman" w:cs="Times New Roman"/>
          <w:i w:val="0"/>
          <w:sz w:val="28"/>
          <w:szCs w:val="28"/>
          <w:lang w:val="uk-UA"/>
        </w:rPr>
        <w:t xml:space="preserve">, </w:t>
      </w:r>
      <w:r w:rsidR="00EC2765">
        <w:rPr>
          <w:rFonts w:ascii="Times New Roman" w:hAnsi="Times New Roman" w:cs="Times New Roman"/>
          <w:i w:val="0"/>
          <w:sz w:val="28"/>
          <w:szCs w:val="28"/>
          <w:lang w:val="uk-UA"/>
        </w:rPr>
        <w:t>за адресою вул. Центральна,12 смт. Нові Санжари Полта</w:t>
      </w:r>
      <w:r w:rsidR="00B8312B">
        <w:rPr>
          <w:rFonts w:ascii="Times New Roman" w:hAnsi="Times New Roman" w:cs="Times New Roman"/>
          <w:i w:val="0"/>
          <w:sz w:val="28"/>
          <w:szCs w:val="28"/>
          <w:lang w:val="uk-UA"/>
        </w:rPr>
        <w:t>в</w:t>
      </w:r>
      <w:r w:rsidR="00EC2765">
        <w:rPr>
          <w:rFonts w:ascii="Times New Roman" w:hAnsi="Times New Roman" w:cs="Times New Roman"/>
          <w:i w:val="0"/>
          <w:sz w:val="28"/>
          <w:szCs w:val="28"/>
          <w:lang w:val="uk-UA"/>
        </w:rPr>
        <w:t>ська обл</w:t>
      </w:r>
      <w:r w:rsidR="00F91F6A">
        <w:rPr>
          <w:rFonts w:ascii="Times New Roman" w:hAnsi="Times New Roman" w:cs="Times New Roman"/>
          <w:i w:val="0"/>
          <w:sz w:val="28"/>
          <w:szCs w:val="28"/>
          <w:lang w:val="uk-UA"/>
        </w:rPr>
        <w:t>асть</w:t>
      </w:r>
      <w:r w:rsidR="00EC2765">
        <w:rPr>
          <w:rFonts w:ascii="Times New Roman" w:hAnsi="Times New Roman" w:cs="Times New Roman"/>
          <w:i w:val="0"/>
          <w:sz w:val="28"/>
          <w:szCs w:val="28"/>
          <w:lang w:val="uk-UA"/>
        </w:rPr>
        <w:t>,</w:t>
      </w:r>
      <w:r w:rsidR="00B8312B">
        <w:rPr>
          <w:rFonts w:ascii="Times New Roman" w:hAnsi="Times New Roman" w:cs="Times New Roman"/>
          <w:i w:val="0"/>
          <w:sz w:val="28"/>
          <w:szCs w:val="28"/>
          <w:lang w:val="uk-UA"/>
        </w:rPr>
        <w:t xml:space="preserve"> </w:t>
      </w:r>
      <w:r w:rsidR="00EC2765">
        <w:rPr>
          <w:rFonts w:ascii="Times New Roman" w:hAnsi="Times New Roman" w:cs="Times New Roman"/>
          <w:i w:val="0"/>
          <w:sz w:val="28"/>
          <w:szCs w:val="28"/>
          <w:lang w:val="uk-UA"/>
        </w:rPr>
        <w:t>39300</w:t>
      </w:r>
      <w:r w:rsidR="00D82C2B">
        <w:rPr>
          <w:rFonts w:ascii="Times New Roman" w:hAnsi="Times New Roman" w:cs="Times New Roman"/>
          <w:i w:val="0"/>
          <w:sz w:val="28"/>
          <w:szCs w:val="28"/>
          <w:lang w:val="uk-UA"/>
        </w:rPr>
        <w:t>.</w:t>
      </w:r>
      <w:r w:rsidR="00EC2765">
        <w:rPr>
          <w:rFonts w:ascii="Times New Roman" w:hAnsi="Times New Roman" w:cs="Times New Roman"/>
          <w:i w:val="0"/>
          <w:sz w:val="28"/>
          <w:szCs w:val="28"/>
          <w:lang w:val="uk-UA"/>
        </w:rPr>
        <w:t xml:space="preserve"> </w:t>
      </w:r>
      <w:r w:rsidR="00DA332B">
        <w:rPr>
          <w:rFonts w:ascii="Times New Roman" w:hAnsi="Times New Roman" w:cs="Times New Roman"/>
          <w:i w:val="0"/>
          <w:sz w:val="28"/>
          <w:szCs w:val="28"/>
          <w:lang w:val="uk-UA"/>
        </w:rPr>
        <w:t>Поряд розташовані зупинка громад</w:t>
      </w:r>
      <w:r w:rsidR="00EC2765">
        <w:rPr>
          <w:rFonts w:ascii="Times New Roman" w:hAnsi="Times New Roman" w:cs="Times New Roman"/>
          <w:i w:val="0"/>
          <w:sz w:val="28"/>
          <w:szCs w:val="28"/>
          <w:lang w:val="uk-UA"/>
        </w:rPr>
        <w:t>ського транспорту, банки</w:t>
      </w:r>
      <w:r w:rsidR="00DA332B">
        <w:rPr>
          <w:rFonts w:ascii="Times New Roman" w:hAnsi="Times New Roman" w:cs="Times New Roman"/>
          <w:i w:val="0"/>
          <w:sz w:val="28"/>
          <w:szCs w:val="28"/>
          <w:lang w:val="uk-UA"/>
        </w:rPr>
        <w:t>, інші установи та заклади громади.</w:t>
      </w:r>
    </w:p>
    <w:p w14:paraId="6A829CE3" w14:textId="73864999" w:rsidR="00DA332B" w:rsidRPr="00BB5294" w:rsidRDefault="00DA332B" w:rsidP="00DA332B">
      <w:pPr>
        <w:pStyle w:val="a7"/>
        <w:ind w:firstLine="567"/>
        <w:jc w:val="both"/>
        <w:rPr>
          <w:rFonts w:ascii="Times New Roman" w:hAnsi="Times New Roman" w:cs="Times New Roman"/>
          <w:i w:val="0"/>
          <w:sz w:val="28"/>
          <w:szCs w:val="28"/>
          <w:lang w:val="uk-UA"/>
        </w:rPr>
      </w:pPr>
      <w:r w:rsidRPr="00BB5294">
        <w:rPr>
          <w:rFonts w:ascii="Times New Roman" w:hAnsi="Times New Roman" w:cs="Times New Roman"/>
          <w:i w:val="0"/>
          <w:sz w:val="28"/>
          <w:szCs w:val="28"/>
          <w:lang w:val="uk-UA"/>
        </w:rPr>
        <w:t xml:space="preserve">На вході до приміщення </w:t>
      </w:r>
      <w:r>
        <w:rPr>
          <w:rFonts w:ascii="Times New Roman" w:hAnsi="Times New Roman" w:cs="Times New Roman"/>
          <w:i w:val="0"/>
          <w:sz w:val="28"/>
          <w:szCs w:val="28"/>
          <w:lang w:val="uk-UA"/>
        </w:rPr>
        <w:t>ЦНАП</w:t>
      </w:r>
      <w:r w:rsidRPr="00BB5294">
        <w:rPr>
          <w:rFonts w:ascii="Times New Roman" w:hAnsi="Times New Roman" w:cs="Times New Roman"/>
          <w:i w:val="0"/>
          <w:sz w:val="28"/>
          <w:szCs w:val="28"/>
          <w:lang w:val="uk-UA"/>
        </w:rPr>
        <w:t xml:space="preserve"> розміщуються вивіска з найменуванням </w:t>
      </w:r>
      <w:r>
        <w:rPr>
          <w:rFonts w:ascii="Times New Roman" w:hAnsi="Times New Roman" w:cs="Times New Roman"/>
          <w:i w:val="0"/>
          <w:sz w:val="28"/>
          <w:szCs w:val="28"/>
          <w:lang w:val="uk-UA"/>
        </w:rPr>
        <w:t>Ц</w:t>
      </w:r>
      <w:r w:rsidRPr="00BB5294">
        <w:rPr>
          <w:rFonts w:ascii="Times New Roman" w:hAnsi="Times New Roman" w:cs="Times New Roman"/>
          <w:i w:val="0"/>
          <w:sz w:val="28"/>
          <w:szCs w:val="28"/>
          <w:lang w:val="uk-UA"/>
        </w:rPr>
        <w:t>ентру та табличка з інформацією про графік роботи</w:t>
      </w:r>
      <w:r w:rsidR="00E27B21">
        <w:rPr>
          <w:rFonts w:ascii="Times New Roman" w:hAnsi="Times New Roman" w:cs="Times New Roman"/>
          <w:i w:val="0"/>
          <w:sz w:val="28"/>
          <w:szCs w:val="28"/>
          <w:lang w:val="uk-UA"/>
        </w:rPr>
        <w:t>,</w:t>
      </w:r>
      <w:r w:rsidRPr="00BB5294">
        <w:rPr>
          <w:rFonts w:ascii="Times New Roman" w:hAnsi="Times New Roman" w:cs="Times New Roman"/>
          <w:i w:val="0"/>
          <w:sz w:val="28"/>
          <w:szCs w:val="28"/>
          <w:lang w:val="uk-UA"/>
        </w:rPr>
        <w:t xml:space="preserve"> тощо.</w:t>
      </w:r>
    </w:p>
    <w:p w14:paraId="2FC98F53" w14:textId="28A0E6B2" w:rsidR="00DA332B" w:rsidRPr="00BB5294" w:rsidRDefault="00DA332B"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Графік роботи Ц</w:t>
      </w:r>
      <w:r w:rsidRPr="00BB5294">
        <w:rPr>
          <w:rFonts w:ascii="Times New Roman" w:hAnsi="Times New Roman" w:cs="Times New Roman"/>
          <w:i w:val="0"/>
          <w:sz w:val="28"/>
          <w:szCs w:val="28"/>
          <w:lang w:val="uk-UA"/>
        </w:rPr>
        <w:t xml:space="preserve">ентру, його територіальних підрозділів, віддалених робочих місць адміністраторів такого </w:t>
      </w:r>
      <w:r w:rsidR="00E27B21">
        <w:rPr>
          <w:rFonts w:ascii="Times New Roman" w:hAnsi="Times New Roman" w:cs="Times New Roman"/>
          <w:i w:val="0"/>
          <w:sz w:val="28"/>
          <w:szCs w:val="28"/>
          <w:lang w:val="uk-UA"/>
        </w:rPr>
        <w:t>Ц</w:t>
      </w:r>
      <w:r w:rsidRPr="00BB5294">
        <w:rPr>
          <w:rFonts w:ascii="Times New Roman" w:hAnsi="Times New Roman" w:cs="Times New Roman"/>
          <w:i w:val="0"/>
          <w:sz w:val="28"/>
          <w:szCs w:val="28"/>
          <w:lang w:val="uk-UA"/>
        </w:rPr>
        <w:t>ен</w:t>
      </w:r>
      <w:r>
        <w:rPr>
          <w:rFonts w:ascii="Times New Roman" w:hAnsi="Times New Roman" w:cs="Times New Roman"/>
          <w:i w:val="0"/>
          <w:sz w:val="28"/>
          <w:szCs w:val="28"/>
          <w:lang w:val="uk-UA"/>
        </w:rPr>
        <w:t>тру (у</w:t>
      </w:r>
      <w:r w:rsidRPr="00BB5294">
        <w:rPr>
          <w:rFonts w:ascii="Times New Roman" w:hAnsi="Times New Roman" w:cs="Times New Roman"/>
          <w:i w:val="0"/>
          <w:sz w:val="28"/>
          <w:szCs w:val="28"/>
          <w:lang w:val="uk-UA"/>
        </w:rPr>
        <w:t xml:space="preserve"> разі їх утворення) затверджується </w:t>
      </w:r>
      <w:r>
        <w:rPr>
          <w:rFonts w:ascii="Times New Roman" w:hAnsi="Times New Roman" w:cs="Times New Roman"/>
          <w:i w:val="0"/>
          <w:sz w:val="28"/>
          <w:szCs w:val="28"/>
          <w:lang w:val="uk-UA"/>
        </w:rPr>
        <w:t xml:space="preserve">рішенням </w:t>
      </w:r>
      <w:r w:rsidR="00B8312B">
        <w:rPr>
          <w:rFonts w:ascii="Times New Roman" w:hAnsi="Times New Roman" w:cs="Times New Roman"/>
          <w:i w:val="0"/>
          <w:sz w:val="28"/>
          <w:szCs w:val="28"/>
          <w:lang w:val="uk-UA"/>
        </w:rPr>
        <w:t>Новосанжарс</w:t>
      </w:r>
      <w:r w:rsidR="006548AB">
        <w:rPr>
          <w:rFonts w:ascii="Times New Roman" w:hAnsi="Times New Roman" w:cs="Times New Roman"/>
          <w:i w:val="0"/>
          <w:sz w:val="28"/>
          <w:szCs w:val="28"/>
          <w:lang w:val="uk-UA"/>
        </w:rPr>
        <w:t>ь</w:t>
      </w:r>
      <w:r w:rsidR="00B8312B">
        <w:rPr>
          <w:rFonts w:ascii="Times New Roman" w:hAnsi="Times New Roman" w:cs="Times New Roman"/>
          <w:i w:val="0"/>
          <w:sz w:val="28"/>
          <w:szCs w:val="28"/>
          <w:lang w:val="uk-UA"/>
        </w:rPr>
        <w:t>к</w:t>
      </w:r>
      <w:r w:rsidR="006548AB">
        <w:rPr>
          <w:rFonts w:ascii="Times New Roman" w:hAnsi="Times New Roman" w:cs="Times New Roman"/>
          <w:i w:val="0"/>
          <w:sz w:val="28"/>
          <w:szCs w:val="28"/>
          <w:lang w:val="uk-UA"/>
        </w:rPr>
        <w:t>ої</w:t>
      </w:r>
      <w:r w:rsidR="00B8312B">
        <w:rPr>
          <w:rFonts w:ascii="Times New Roman" w:hAnsi="Times New Roman" w:cs="Times New Roman"/>
          <w:i w:val="0"/>
          <w:sz w:val="28"/>
          <w:szCs w:val="28"/>
          <w:lang w:val="uk-UA"/>
        </w:rPr>
        <w:t xml:space="preserve"> селищної </w:t>
      </w:r>
      <w:r>
        <w:rPr>
          <w:rFonts w:ascii="Times New Roman" w:hAnsi="Times New Roman" w:cs="Times New Roman"/>
          <w:i w:val="0"/>
          <w:sz w:val="28"/>
          <w:szCs w:val="28"/>
          <w:lang w:val="uk-UA"/>
        </w:rPr>
        <w:t>ради</w:t>
      </w:r>
      <w:r w:rsidRPr="00BB5294">
        <w:rPr>
          <w:rFonts w:ascii="Times New Roman" w:hAnsi="Times New Roman" w:cs="Times New Roman"/>
          <w:i w:val="0"/>
          <w:sz w:val="28"/>
          <w:szCs w:val="28"/>
          <w:lang w:val="uk-UA"/>
        </w:rPr>
        <w:t xml:space="preserve">, з урахуванням </w:t>
      </w:r>
      <w:r w:rsidRPr="00BB5294">
        <w:rPr>
          <w:rFonts w:ascii="Times New Roman" w:hAnsi="Times New Roman" w:cs="Times New Roman"/>
          <w:i w:val="0"/>
          <w:sz w:val="28"/>
          <w:szCs w:val="28"/>
          <w:lang w:val="uk-UA"/>
        </w:rPr>
        <w:lastRenderedPageBreak/>
        <w:t>потреб суб’єктів звернення та відповідно до вимог Закону України “Про адміністративні послуги”.</w:t>
      </w:r>
    </w:p>
    <w:p w14:paraId="628C3B57" w14:textId="77777777" w:rsidR="00DA332B" w:rsidRPr="00BB5294" w:rsidRDefault="00DA332B" w:rsidP="00DA332B">
      <w:pPr>
        <w:pStyle w:val="a7"/>
        <w:ind w:firstLine="567"/>
        <w:jc w:val="both"/>
        <w:rPr>
          <w:rFonts w:ascii="Times New Roman" w:hAnsi="Times New Roman" w:cs="Times New Roman"/>
          <w:i w:val="0"/>
          <w:sz w:val="28"/>
          <w:szCs w:val="28"/>
          <w:lang w:val="uk-UA"/>
        </w:rPr>
      </w:pPr>
      <w:r w:rsidRPr="00BB5294">
        <w:rPr>
          <w:rFonts w:ascii="Times New Roman" w:hAnsi="Times New Roman" w:cs="Times New Roman"/>
          <w:i w:val="0"/>
          <w:sz w:val="28"/>
          <w:szCs w:val="28"/>
          <w:lang w:val="uk-UA"/>
        </w:rPr>
        <w:t>Вхід до приміщен</w:t>
      </w:r>
      <w:r>
        <w:rPr>
          <w:rFonts w:ascii="Times New Roman" w:hAnsi="Times New Roman" w:cs="Times New Roman"/>
          <w:i w:val="0"/>
          <w:sz w:val="28"/>
          <w:szCs w:val="28"/>
          <w:lang w:val="uk-UA"/>
        </w:rPr>
        <w:t>ня</w:t>
      </w:r>
      <w:r w:rsidRPr="00BB5294">
        <w:rPr>
          <w:rFonts w:ascii="Times New Roman" w:hAnsi="Times New Roman" w:cs="Times New Roman"/>
          <w:i w:val="0"/>
          <w:sz w:val="28"/>
          <w:szCs w:val="28"/>
          <w:lang w:val="uk-UA"/>
        </w:rPr>
        <w:t xml:space="preserve"> </w:t>
      </w:r>
      <w:r>
        <w:rPr>
          <w:rFonts w:ascii="Times New Roman" w:hAnsi="Times New Roman" w:cs="Times New Roman"/>
          <w:i w:val="0"/>
          <w:sz w:val="28"/>
          <w:szCs w:val="28"/>
          <w:lang w:val="uk-UA"/>
        </w:rPr>
        <w:t>Ц</w:t>
      </w:r>
      <w:r w:rsidRPr="00BB5294">
        <w:rPr>
          <w:rFonts w:ascii="Times New Roman" w:hAnsi="Times New Roman" w:cs="Times New Roman"/>
          <w:i w:val="0"/>
          <w:sz w:val="28"/>
          <w:szCs w:val="28"/>
          <w:lang w:val="uk-UA"/>
        </w:rPr>
        <w:t>ентру облаштований пандусом та поручнями з обох боків для осіб з інвалідністю та інши</w:t>
      </w:r>
      <w:r>
        <w:rPr>
          <w:rFonts w:ascii="Times New Roman" w:hAnsi="Times New Roman" w:cs="Times New Roman"/>
          <w:i w:val="0"/>
          <w:sz w:val="28"/>
          <w:szCs w:val="28"/>
          <w:lang w:val="uk-UA"/>
        </w:rPr>
        <w:t xml:space="preserve">х маломобільних груп населення, </w:t>
      </w:r>
      <w:r w:rsidRPr="00764BCD">
        <w:rPr>
          <w:rFonts w:ascii="Times New Roman" w:hAnsi="Times New Roman" w:cs="Times New Roman"/>
          <w:i w:val="0"/>
          <w:sz w:val="28"/>
          <w:szCs w:val="28"/>
          <w:lang w:val="uk-UA"/>
        </w:rPr>
        <w:t xml:space="preserve"> також місцями для тимчасового розміщення дитячих колясок</w:t>
      </w:r>
      <w:r>
        <w:rPr>
          <w:rFonts w:ascii="Times New Roman" w:hAnsi="Times New Roman" w:cs="Times New Roman"/>
          <w:i w:val="0"/>
          <w:sz w:val="28"/>
          <w:szCs w:val="28"/>
          <w:lang w:val="uk-UA"/>
        </w:rPr>
        <w:t>.</w:t>
      </w:r>
    </w:p>
    <w:p w14:paraId="38CD70CB" w14:textId="77777777" w:rsidR="00DA332B" w:rsidRPr="00BB5294" w:rsidRDefault="00DA332B"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У приміщенні Ц</w:t>
      </w:r>
      <w:r w:rsidRPr="00BB5294">
        <w:rPr>
          <w:rFonts w:ascii="Times New Roman" w:hAnsi="Times New Roman" w:cs="Times New Roman"/>
          <w:i w:val="0"/>
          <w:sz w:val="28"/>
          <w:szCs w:val="28"/>
          <w:lang w:val="uk-UA"/>
        </w:rPr>
        <w:t>ентру облаштов</w:t>
      </w:r>
      <w:r>
        <w:rPr>
          <w:rFonts w:ascii="Times New Roman" w:hAnsi="Times New Roman" w:cs="Times New Roman"/>
          <w:i w:val="0"/>
          <w:sz w:val="28"/>
          <w:szCs w:val="28"/>
          <w:lang w:val="uk-UA"/>
        </w:rPr>
        <w:t>ано санітарну</w:t>
      </w:r>
      <w:r w:rsidRPr="00BB5294">
        <w:rPr>
          <w:rFonts w:ascii="Times New Roman" w:hAnsi="Times New Roman" w:cs="Times New Roman"/>
          <w:i w:val="0"/>
          <w:sz w:val="28"/>
          <w:szCs w:val="28"/>
          <w:lang w:val="uk-UA"/>
        </w:rPr>
        <w:t xml:space="preserve"> кімнат</w:t>
      </w:r>
      <w:r>
        <w:rPr>
          <w:rFonts w:ascii="Times New Roman" w:hAnsi="Times New Roman" w:cs="Times New Roman"/>
          <w:i w:val="0"/>
          <w:sz w:val="28"/>
          <w:szCs w:val="28"/>
          <w:lang w:val="uk-UA"/>
        </w:rPr>
        <w:t>у</w:t>
      </w:r>
      <w:r w:rsidRPr="00BB5294">
        <w:rPr>
          <w:rFonts w:ascii="Times New Roman" w:hAnsi="Times New Roman" w:cs="Times New Roman"/>
          <w:i w:val="0"/>
          <w:sz w:val="28"/>
          <w:szCs w:val="28"/>
          <w:lang w:val="uk-UA"/>
        </w:rPr>
        <w:t xml:space="preserve"> з урахуванням потреб осіб з інвалідністю, зокрема тих, що пересуваються на кріслах колісних, та інших маломобільних груп населення.</w:t>
      </w:r>
    </w:p>
    <w:p w14:paraId="3C6CDCB6" w14:textId="77777777" w:rsidR="00DA332B" w:rsidRPr="00BB5294" w:rsidRDefault="00DA332B"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На прилеглій до Ц</w:t>
      </w:r>
      <w:r w:rsidRPr="00BB5294">
        <w:rPr>
          <w:rFonts w:ascii="Times New Roman" w:hAnsi="Times New Roman" w:cs="Times New Roman"/>
          <w:i w:val="0"/>
          <w:sz w:val="28"/>
          <w:szCs w:val="28"/>
          <w:lang w:val="uk-UA"/>
        </w:rPr>
        <w:t xml:space="preserve">ентру території </w:t>
      </w:r>
      <w:r>
        <w:rPr>
          <w:rFonts w:ascii="Times New Roman" w:hAnsi="Times New Roman" w:cs="Times New Roman"/>
          <w:i w:val="0"/>
          <w:sz w:val="28"/>
          <w:szCs w:val="28"/>
          <w:lang w:val="uk-UA"/>
        </w:rPr>
        <w:t>передбачено місце</w:t>
      </w:r>
      <w:r w:rsidRPr="00BB5294">
        <w:rPr>
          <w:rFonts w:ascii="Times New Roman" w:hAnsi="Times New Roman" w:cs="Times New Roman"/>
          <w:i w:val="0"/>
          <w:sz w:val="28"/>
          <w:szCs w:val="28"/>
          <w:lang w:val="uk-UA"/>
        </w:rPr>
        <w:t xml:space="preserve"> для безоплатної стоянки автомобільного транспорту суб’єктів звернення, зокрема </w:t>
      </w:r>
      <w:r>
        <w:rPr>
          <w:rFonts w:ascii="Times New Roman" w:hAnsi="Times New Roman" w:cs="Times New Roman"/>
          <w:i w:val="0"/>
          <w:sz w:val="28"/>
          <w:szCs w:val="28"/>
          <w:lang w:val="uk-UA"/>
        </w:rPr>
        <w:t>повинно бути відповідно позначено</w:t>
      </w:r>
      <w:r w:rsidRPr="00BB5294">
        <w:rPr>
          <w:rFonts w:ascii="Times New Roman" w:hAnsi="Times New Roman" w:cs="Times New Roman"/>
          <w:i w:val="0"/>
          <w:sz w:val="28"/>
          <w:szCs w:val="28"/>
          <w:lang w:val="uk-UA"/>
        </w:rPr>
        <w:t xml:space="preserve"> місця для автотранспортних засобів, якими керують (в яких перевозяться) особи з інвалідністю, у кількості, визначеній Законом України “Про основи соціальної захищеності осіб з інвалідністю в Україні”. </w:t>
      </w:r>
      <w:r>
        <w:rPr>
          <w:rFonts w:ascii="Times New Roman" w:hAnsi="Times New Roman" w:cs="Times New Roman"/>
          <w:i w:val="0"/>
          <w:sz w:val="28"/>
          <w:szCs w:val="28"/>
          <w:lang w:val="uk-UA"/>
        </w:rPr>
        <w:t>Будівлі, приміщення та стоянки Ц</w:t>
      </w:r>
      <w:r w:rsidRPr="00BB5294">
        <w:rPr>
          <w:rFonts w:ascii="Times New Roman" w:hAnsi="Times New Roman" w:cs="Times New Roman"/>
          <w:i w:val="0"/>
          <w:sz w:val="28"/>
          <w:szCs w:val="28"/>
          <w:lang w:val="uk-UA"/>
        </w:rPr>
        <w:t xml:space="preserve">ентру облаштовуються з урахуванням потреб осіб з інвалідністю та інших маломобільних груп населення згідно з вимогами відповідних державних будівельних норм, стандартів і правил. </w:t>
      </w:r>
      <w:r>
        <w:rPr>
          <w:rFonts w:ascii="Times New Roman" w:hAnsi="Times New Roman" w:cs="Times New Roman"/>
          <w:i w:val="0"/>
          <w:sz w:val="28"/>
          <w:szCs w:val="28"/>
          <w:lang w:val="uk-UA"/>
        </w:rPr>
        <w:t>За необхідності, н</w:t>
      </w:r>
      <w:r w:rsidRPr="00BB5294">
        <w:rPr>
          <w:rFonts w:ascii="Times New Roman" w:hAnsi="Times New Roman" w:cs="Times New Roman"/>
          <w:i w:val="0"/>
          <w:sz w:val="28"/>
          <w:szCs w:val="28"/>
          <w:lang w:val="uk-UA"/>
        </w:rPr>
        <w:t>а прилеглих вулицях розміщуються інформаційні таблички, на яких з</w:t>
      </w:r>
      <w:r>
        <w:rPr>
          <w:rFonts w:ascii="Times New Roman" w:hAnsi="Times New Roman" w:cs="Times New Roman"/>
          <w:i w:val="0"/>
          <w:sz w:val="28"/>
          <w:szCs w:val="28"/>
          <w:lang w:val="uk-UA"/>
        </w:rPr>
        <w:t>азначається місце розташування Ц</w:t>
      </w:r>
      <w:r w:rsidRPr="00BB5294">
        <w:rPr>
          <w:rFonts w:ascii="Times New Roman" w:hAnsi="Times New Roman" w:cs="Times New Roman"/>
          <w:i w:val="0"/>
          <w:sz w:val="28"/>
          <w:szCs w:val="28"/>
          <w:lang w:val="uk-UA"/>
        </w:rPr>
        <w:t>ентру.</w:t>
      </w:r>
    </w:p>
    <w:p w14:paraId="375BF81A" w14:textId="77777777" w:rsidR="00DA332B" w:rsidRPr="00BB5294" w:rsidRDefault="001F7339"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6</w:t>
      </w:r>
      <w:r w:rsidR="00DA332B">
        <w:rPr>
          <w:rFonts w:ascii="Times New Roman" w:hAnsi="Times New Roman" w:cs="Times New Roman"/>
          <w:i w:val="0"/>
          <w:sz w:val="28"/>
          <w:szCs w:val="28"/>
          <w:lang w:val="uk-UA"/>
        </w:rPr>
        <w:t>. Приміщення Ц</w:t>
      </w:r>
      <w:r w:rsidR="00DA332B" w:rsidRPr="00BB5294">
        <w:rPr>
          <w:rFonts w:ascii="Times New Roman" w:hAnsi="Times New Roman" w:cs="Times New Roman"/>
          <w:i w:val="0"/>
          <w:sz w:val="28"/>
          <w:szCs w:val="28"/>
          <w:lang w:val="uk-UA"/>
        </w:rPr>
        <w:t>ентру поділяється на відкриту та закриту частини.</w:t>
      </w:r>
      <w:r w:rsidR="00DA332B">
        <w:rPr>
          <w:rFonts w:ascii="Times New Roman" w:hAnsi="Times New Roman" w:cs="Times New Roman"/>
          <w:i w:val="0"/>
          <w:sz w:val="28"/>
          <w:szCs w:val="28"/>
          <w:lang w:val="uk-UA"/>
        </w:rPr>
        <w:t xml:space="preserve"> </w:t>
      </w:r>
    </w:p>
    <w:p w14:paraId="5E49C9F2" w14:textId="77777777" w:rsidR="00DA332B" w:rsidRPr="00BB5294" w:rsidRDefault="00DA332B" w:rsidP="00DA332B">
      <w:pPr>
        <w:pStyle w:val="a7"/>
        <w:ind w:firstLine="567"/>
        <w:jc w:val="both"/>
        <w:rPr>
          <w:rFonts w:ascii="Times New Roman" w:hAnsi="Times New Roman" w:cs="Times New Roman"/>
          <w:i w:val="0"/>
          <w:sz w:val="28"/>
          <w:szCs w:val="28"/>
          <w:lang w:val="uk-UA"/>
        </w:rPr>
      </w:pPr>
      <w:r w:rsidRPr="00BB5294">
        <w:rPr>
          <w:rFonts w:ascii="Times New Roman" w:hAnsi="Times New Roman" w:cs="Times New Roman"/>
          <w:i w:val="0"/>
          <w:sz w:val="28"/>
          <w:szCs w:val="28"/>
          <w:lang w:val="uk-UA"/>
        </w:rPr>
        <w:t>У відкритій частині здійснюється прийом, консультування, інформування та обслуговування су</w:t>
      </w:r>
      <w:r>
        <w:rPr>
          <w:rFonts w:ascii="Times New Roman" w:hAnsi="Times New Roman" w:cs="Times New Roman"/>
          <w:i w:val="0"/>
          <w:sz w:val="28"/>
          <w:szCs w:val="28"/>
          <w:lang w:val="uk-UA"/>
        </w:rPr>
        <w:t>б’єктів звернення працівниками Ц</w:t>
      </w:r>
      <w:r w:rsidRPr="00BB5294">
        <w:rPr>
          <w:rFonts w:ascii="Times New Roman" w:hAnsi="Times New Roman" w:cs="Times New Roman"/>
          <w:i w:val="0"/>
          <w:sz w:val="28"/>
          <w:szCs w:val="28"/>
          <w:lang w:val="uk-UA"/>
        </w:rPr>
        <w:t>ентру. Суб’єкти звернення мають безпереш</w:t>
      </w:r>
      <w:r>
        <w:rPr>
          <w:rFonts w:ascii="Times New Roman" w:hAnsi="Times New Roman" w:cs="Times New Roman"/>
          <w:i w:val="0"/>
          <w:sz w:val="28"/>
          <w:szCs w:val="28"/>
          <w:lang w:val="uk-UA"/>
        </w:rPr>
        <w:t>кодний доступ до такої частини Ц</w:t>
      </w:r>
      <w:r w:rsidRPr="00BB5294">
        <w:rPr>
          <w:rFonts w:ascii="Times New Roman" w:hAnsi="Times New Roman" w:cs="Times New Roman"/>
          <w:i w:val="0"/>
          <w:sz w:val="28"/>
          <w:szCs w:val="28"/>
          <w:lang w:val="uk-UA"/>
        </w:rPr>
        <w:t>ентру.</w:t>
      </w:r>
    </w:p>
    <w:p w14:paraId="4FD53436" w14:textId="77777777" w:rsidR="00DA332B" w:rsidRPr="00BB5294" w:rsidRDefault="00DA332B" w:rsidP="00DA332B">
      <w:pPr>
        <w:pStyle w:val="a7"/>
        <w:ind w:firstLine="567"/>
        <w:jc w:val="both"/>
        <w:rPr>
          <w:rFonts w:ascii="Times New Roman" w:hAnsi="Times New Roman" w:cs="Times New Roman"/>
          <w:i w:val="0"/>
          <w:sz w:val="28"/>
          <w:szCs w:val="28"/>
          <w:lang w:val="uk-UA"/>
        </w:rPr>
      </w:pPr>
      <w:r w:rsidRPr="00BB5294">
        <w:rPr>
          <w:rFonts w:ascii="Times New Roman" w:hAnsi="Times New Roman" w:cs="Times New Roman"/>
          <w:i w:val="0"/>
          <w:sz w:val="28"/>
          <w:szCs w:val="28"/>
          <w:lang w:val="uk-UA"/>
        </w:rPr>
        <w:t>Відкрита частина включає:</w:t>
      </w:r>
    </w:p>
    <w:p w14:paraId="4140D9A7" w14:textId="77777777" w:rsidR="00DA332B" w:rsidRPr="00BB5294" w:rsidRDefault="00DA332B" w:rsidP="00DA332B">
      <w:pPr>
        <w:pStyle w:val="a7"/>
        <w:numPr>
          <w:ilvl w:val="0"/>
          <w:numId w:val="14"/>
        </w:numPr>
        <w:jc w:val="both"/>
        <w:rPr>
          <w:rFonts w:ascii="Times New Roman" w:hAnsi="Times New Roman" w:cs="Times New Roman"/>
          <w:i w:val="0"/>
          <w:sz w:val="28"/>
          <w:szCs w:val="28"/>
          <w:lang w:val="uk-UA"/>
        </w:rPr>
      </w:pPr>
      <w:r w:rsidRPr="00BB5294">
        <w:rPr>
          <w:rFonts w:ascii="Times New Roman" w:hAnsi="Times New Roman" w:cs="Times New Roman"/>
          <w:i w:val="0"/>
          <w:sz w:val="28"/>
          <w:szCs w:val="28"/>
          <w:lang w:val="uk-UA"/>
        </w:rPr>
        <w:t>сектор прийому;</w:t>
      </w:r>
    </w:p>
    <w:p w14:paraId="6FEAB3EE" w14:textId="77777777" w:rsidR="00DA332B" w:rsidRPr="00BB5294" w:rsidRDefault="00DA332B" w:rsidP="00DA332B">
      <w:pPr>
        <w:pStyle w:val="a7"/>
        <w:numPr>
          <w:ilvl w:val="0"/>
          <w:numId w:val="14"/>
        </w:numPr>
        <w:jc w:val="both"/>
        <w:rPr>
          <w:rFonts w:ascii="Times New Roman" w:hAnsi="Times New Roman" w:cs="Times New Roman"/>
          <w:i w:val="0"/>
          <w:sz w:val="28"/>
          <w:szCs w:val="28"/>
          <w:lang w:val="uk-UA"/>
        </w:rPr>
      </w:pPr>
      <w:r w:rsidRPr="00BB5294">
        <w:rPr>
          <w:rFonts w:ascii="Times New Roman" w:hAnsi="Times New Roman" w:cs="Times New Roman"/>
          <w:i w:val="0"/>
          <w:sz w:val="28"/>
          <w:szCs w:val="28"/>
          <w:lang w:val="uk-UA"/>
        </w:rPr>
        <w:t>сектор інформування;</w:t>
      </w:r>
    </w:p>
    <w:p w14:paraId="1A05B09E" w14:textId="77777777" w:rsidR="00DA332B" w:rsidRPr="00BB5294" w:rsidRDefault="00DA332B" w:rsidP="00DA332B">
      <w:pPr>
        <w:pStyle w:val="a7"/>
        <w:numPr>
          <w:ilvl w:val="0"/>
          <w:numId w:val="14"/>
        </w:numPr>
        <w:jc w:val="both"/>
        <w:rPr>
          <w:rFonts w:ascii="Times New Roman" w:hAnsi="Times New Roman" w:cs="Times New Roman"/>
          <w:i w:val="0"/>
          <w:sz w:val="28"/>
          <w:szCs w:val="28"/>
          <w:lang w:val="uk-UA"/>
        </w:rPr>
      </w:pPr>
      <w:r w:rsidRPr="00BB5294">
        <w:rPr>
          <w:rFonts w:ascii="Times New Roman" w:hAnsi="Times New Roman" w:cs="Times New Roman"/>
          <w:i w:val="0"/>
          <w:sz w:val="28"/>
          <w:szCs w:val="28"/>
          <w:lang w:val="uk-UA"/>
        </w:rPr>
        <w:t>сектор очікування;</w:t>
      </w:r>
    </w:p>
    <w:p w14:paraId="67555A50" w14:textId="77777777" w:rsidR="00DA332B" w:rsidRPr="00BB5294" w:rsidRDefault="00DA332B" w:rsidP="00DA332B">
      <w:pPr>
        <w:pStyle w:val="a7"/>
        <w:numPr>
          <w:ilvl w:val="0"/>
          <w:numId w:val="14"/>
        </w:numPr>
        <w:jc w:val="both"/>
        <w:rPr>
          <w:rFonts w:ascii="Times New Roman" w:hAnsi="Times New Roman" w:cs="Times New Roman"/>
          <w:i w:val="0"/>
          <w:sz w:val="28"/>
          <w:szCs w:val="28"/>
          <w:lang w:val="uk-UA"/>
        </w:rPr>
      </w:pPr>
      <w:r w:rsidRPr="00BB5294">
        <w:rPr>
          <w:rFonts w:ascii="Times New Roman" w:hAnsi="Times New Roman" w:cs="Times New Roman"/>
          <w:i w:val="0"/>
          <w:sz w:val="28"/>
          <w:szCs w:val="28"/>
          <w:lang w:val="uk-UA"/>
        </w:rPr>
        <w:t>сектор обслуговування.</w:t>
      </w:r>
    </w:p>
    <w:p w14:paraId="5076A2C0" w14:textId="77777777" w:rsidR="00DA332B" w:rsidRPr="00BB5294" w:rsidRDefault="00DA332B" w:rsidP="00DA332B">
      <w:pPr>
        <w:pStyle w:val="a7"/>
        <w:ind w:firstLine="567"/>
        <w:jc w:val="both"/>
        <w:rPr>
          <w:rFonts w:ascii="Times New Roman" w:hAnsi="Times New Roman" w:cs="Times New Roman"/>
          <w:i w:val="0"/>
          <w:sz w:val="28"/>
          <w:szCs w:val="28"/>
          <w:lang w:val="uk-UA"/>
        </w:rPr>
      </w:pPr>
      <w:r w:rsidRPr="00BB5294">
        <w:rPr>
          <w:rFonts w:ascii="Times New Roman" w:hAnsi="Times New Roman" w:cs="Times New Roman"/>
          <w:i w:val="0"/>
          <w:sz w:val="28"/>
          <w:szCs w:val="28"/>
          <w:lang w:val="uk-UA"/>
        </w:rPr>
        <w:t>Відкрита</w:t>
      </w:r>
      <w:r>
        <w:rPr>
          <w:rFonts w:ascii="Times New Roman" w:hAnsi="Times New Roman" w:cs="Times New Roman"/>
          <w:i w:val="0"/>
          <w:sz w:val="28"/>
          <w:szCs w:val="28"/>
          <w:lang w:val="uk-UA"/>
        </w:rPr>
        <w:t xml:space="preserve"> та закрита частини ЦНАП</w:t>
      </w:r>
      <w:r w:rsidRPr="00BB5294">
        <w:rPr>
          <w:rFonts w:ascii="Times New Roman" w:hAnsi="Times New Roman" w:cs="Times New Roman"/>
          <w:i w:val="0"/>
          <w:sz w:val="28"/>
          <w:szCs w:val="28"/>
          <w:lang w:val="uk-UA"/>
        </w:rPr>
        <w:t xml:space="preserve"> розміщу</w:t>
      </w:r>
      <w:r>
        <w:rPr>
          <w:rFonts w:ascii="Times New Roman" w:hAnsi="Times New Roman" w:cs="Times New Roman"/>
          <w:i w:val="0"/>
          <w:sz w:val="28"/>
          <w:szCs w:val="28"/>
          <w:lang w:val="uk-UA"/>
        </w:rPr>
        <w:t>ю</w:t>
      </w:r>
      <w:r w:rsidRPr="00BB5294">
        <w:rPr>
          <w:rFonts w:ascii="Times New Roman" w:hAnsi="Times New Roman" w:cs="Times New Roman"/>
          <w:i w:val="0"/>
          <w:sz w:val="28"/>
          <w:szCs w:val="28"/>
          <w:lang w:val="uk-UA"/>
        </w:rPr>
        <w:t xml:space="preserve">ться </w:t>
      </w:r>
      <w:r w:rsidRPr="00B8312B">
        <w:rPr>
          <w:rFonts w:ascii="Times New Roman" w:hAnsi="Times New Roman" w:cs="Times New Roman"/>
          <w:i w:val="0"/>
          <w:sz w:val="28"/>
          <w:szCs w:val="28"/>
          <w:lang w:val="uk-UA"/>
        </w:rPr>
        <w:t>на першому поверсі</w:t>
      </w:r>
      <w:r w:rsidRPr="00BB5294">
        <w:rPr>
          <w:rFonts w:ascii="Times New Roman" w:hAnsi="Times New Roman" w:cs="Times New Roman"/>
          <w:i w:val="0"/>
          <w:sz w:val="28"/>
          <w:szCs w:val="28"/>
          <w:lang w:val="uk-UA"/>
        </w:rPr>
        <w:t xml:space="preserve"> будівлі.</w:t>
      </w:r>
    </w:p>
    <w:p w14:paraId="724E8AF8" w14:textId="77777777" w:rsidR="00DA332B" w:rsidRPr="00BB5294" w:rsidRDefault="00DA332B" w:rsidP="00DA332B">
      <w:pPr>
        <w:pStyle w:val="a7"/>
        <w:ind w:firstLine="567"/>
        <w:jc w:val="both"/>
        <w:rPr>
          <w:rFonts w:ascii="Times New Roman" w:hAnsi="Times New Roman" w:cs="Times New Roman"/>
          <w:i w:val="0"/>
          <w:sz w:val="28"/>
          <w:szCs w:val="28"/>
          <w:lang w:val="uk-UA"/>
        </w:rPr>
      </w:pPr>
      <w:r w:rsidRPr="00BB5294">
        <w:rPr>
          <w:rFonts w:ascii="Times New Roman" w:hAnsi="Times New Roman" w:cs="Times New Roman"/>
          <w:i w:val="0"/>
          <w:sz w:val="28"/>
          <w:szCs w:val="28"/>
          <w:lang w:val="uk-UA"/>
        </w:rPr>
        <w:t>Закрита частина призначена виключно для опрацювання документів, пошти, надання консультацій та здійснення попереднього запису суб’єктів звернення на прийом до адміністраторів за допомогою засобів телекомунікації (телефону, електронної пошти, інших засобів зв’язку), а також збереження документів, справ, журналів обліку/реєстрації (розміщення архіву).</w:t>
      </w:r>
    </w:p>
    <w:p w14:paraId="4A364986" w14:textId="77777777" w:rsidR="00DA332B" w:rsidRPr="00BB5294" w:rsidRDefault="00DA332B"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Вхід до закритої частини Ц</w:t>
      </w:r>
      <w:r w:rsidRPr="00BB5294">
        <w:rPr>
          <w:rFonts w:ascii="Times New Roman" w:hAnsi="Times New Roman" w:cs="Times New Roman"/>
          <w:i w:val="0"/>
          <w:sz w:val="28"/>
          <w:szCs w:val="28"/>
          <w:lang w:val="uk-UA"/>
        </w:rPr>
        <w:t>ентру суб’єктам звернення забороняється.</w:t>
      </w:r>
    </w:p>
    <w:p w14:paraId="1FAF7638" w14:textId="77777777" w:rsidR="00DA332B" w:rsidRPr="00BB5294" w:rsidRDefault="00C53C6E"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7</w:t>
      </w:r>
      <w:r w:rsidR="00DA332B">
        <w:rPr>
          <w:rFonts w:ascii="Times New Roman" w:hAnsi="Times New Roman" w:cs="Times New Roman"/>
          <w:i w:val="0"/>
          <w:sz w:val="28"/>
          <w:szCs w:val="28"/>
          <w:lang w:val="uk-UA"/>
        </w:rPr>
        <w:t>.</w:t>
      </w:r>
      <w:r w:rsidR="00DA332B" w:rsidRPr="00BB5294">
        <w:rPr>
          <w:rFonts w:ascii="Times New Roman" w:hAnsi="Times New Roman" w:cs="Times New Roman"/>
          <w:i w:val="0"/>
          <w:sz w:val="28"/>
          <w:szCs w:val="28"/>
          <w:lang w:val="uk-UA"/>
        </w:rPr>
        <w:t xml:space="preserve"> Сектор прийому облаштовується при вході до приміщення </w:t>
      </w:r>
      <w:r w:rsidR="00DA332B">
        <w:rPr>
          <w:rFonts w:ascii="Times New Roman" w:hAnsi="Times New Roman" w:cs="Times New Roman"/>
          <w:i w:val="0"/>
          <w:sz w:val="28"/>
          <w:szCs w:val="28"/>
          <w:lang w:val="uk-UA"/>
        </w:rPr>
        <w:t>Ц</w:t>
      </w:r>
      <w:r w:rsidR="00DA332B" w:rsidRPr="00BB5294">
        <w:rPr>
          <w:rFonts w:ascii="Times New Roman" w:hAnsi="Times New Roman" w:cs="Times New Roman"/>
          <w:i w:val="0"/>
          <w:sz w:val="28"/>
          <w:szCs w:val="28"/>
          <w:lang w:val="uk-UA"/>
        </w:rPr>
        <w:t xml:space="preserve">ентру. У ньому здійснюється загальне інформування та консультування суб’єктів звернення з питань роботи </w:t>
      </w:r>
      <w:r w:rsidR="00DA332B">
        <w:rPr>
          <w:rFonts w:ascii="Times New Roman" w:hAnsi="Times New Roman" w:cs="Times New Roman"/>
          <w:i w:val="0"/>
          <w:sz w:val="28"/>
          <w:szCs w:val="28"/>
          <w:lang w:val="uk-UA"/>
        </w:rPr>
        <w:t>Ц</w:t>
      </w:r>
      <w:r w:rsidR="00DA332B" w:rsidRPr="00BB5294">
        <w:rPr>
          <w:rFonts w:ascii="Times New Roman" w:hAnsi="Times New Roman" w:cs="Times New Roman"/>
          <w:i w:val="0"/>
          <w:sz w:val="28"/>
          <w:szCs w:val="28"/>
          <w:lang w:val="uk-UA"/>
        </w:rPr>
        <w:t>ентру.</w:t>
      </w:r>
    </w:p>
    <w:p w14:paraId="29570256" w14:textId="77777777" w:rsidR="00DA332B" w:rsidRPr="00BB5294" w:rsidRDefault="00C53C6E"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8</w:t>
      </w:r>
      <w:r w:rsidR="00DA332B" w:rsidRPr="00BB5294">
        <w:rPr>
          <w:rFonts w:ascii="Times New Roman" w:hAnsi="Times New Roman" w:cs="Times New Roman"/>
          <w:i w:val="0"/>
          <w:sz w:val="28"/>
          <w:szCs w:val="28"/>
          <w:lang w:val="uk-UA"/>
        </w:rPr>
        <w:t>. Сектор інформування облаштовується з метою ознайомлення суб’єктів звернення з порядком та умовами надання адміністративних послуг.</w:t>
      </w:r>
    </w:p>
    <w:p w14:paraId="0A01555E" w14:textId="77777777" w:rsidR="00DA332B" w:rsidRPr="00BB5294" w:rsidRDefault="00DA332B" w:rsidP="00DA332B">
      <w:pPr>
        <w:pStyle w:val="a7"/>
        <w:ind w:firstLine="567"/>
        <w:jc w:val="both"/>
        <w:rPr>
          <w:rFonts w:ascii="Times New Roman" w:hAnsi="Times New Roman" w:cs="Times New Roman"/>
          <w:i w:val="0"/>
          <w:sz w:val="28"/>
          <w:szCs w:val="28"/>
          <w:lang w:val="uk-UA"/>
        </w:rPr>
      </w:pPr>
      <w:r w:rsidRPr="00BB5294">
        <w:rPr>
          <w:rFonts w:ascii="Times New Roman" w:hAnsi="Times New Roman" w:cs="Times New Roman"/>
          <w:i w:val="0"/>
          <w:sz w:val="28"/>
          <w:szCs w:val="28"/>
          <w:lang w:val="uk-UA"/>
        </w:rPr>
        <w:t>У секторі інформування розміщуються інформаційні стенди, та/або інформаційні термінали в зручному для перегляду місці, що містять актуальну, вичерпну інформацію, необхідну для одержання адміністративних послуг.</w:t>
      </w:r>
    </w:p>
    <w:p w14:paraId="7034AC7F" w14:textId="77777777" w:rsidR="00DA332B" w:rsidRPr="00BB5294" w:rsidRDefault="00DA332B" w:rsidP="00DA332B">
      <w:pPr>
        <w:pStyle w:val="a7"/>
        <w:ind w:firstLine="567"/>
        <w:jc w:val="both"/>
        <w:rPr>
          <w:rFonts w:ascii="Times New Roman" w:hAnsi="Times New Roman" w:cs="Times New Roman"/>
          <w:i w:val="0"/>
          <w:sz w:val="28"/>
          <w:szCs w:val="28"/>
          <w:lang w:val="uk-UA"/>
        </w:rPr>
      </w:pPr>
      <w:r w:rsidRPr="00BB5294">
        <w:rPr>
          <w:rFonts w:ascii="Times New Roman" w:hAnsi="Times New Roman" w:cs="Times New Roman"/>
          <w:i w:val="0"/>
          <w:sz w:val="28"/>
          <w:szCs w:val="28"/>
          <w:lang w:val="uk-UA"/>
        </w:rPr>
        <w:t>Сектор інформування облаштовується столами, стільцями, комп’ютерною технікою з вільним доступом до Інтернету та забезпечується канцелярськими товарами для заповнення суб’єктами звернення необхідних документів.</w:t>
      </w:r>
    </w:p>
    <w:p w14:paraId="2FCA6A91" w14:textId="77777777" w:rsidR="00DA332B" w:rsidRPr="00BB5294" w:rsidRDefault="00DA332B" w:rsidP="00DA332B">
      <w:pPr>
        <w:pStyle w:val="a7"/>
        <w:ind w:firstLine="567"/>
        <w:jc w:val="both"/>
        <w:rPr>
          <w:rFonts w:ascii="Times New Roman" w:hAnsi="Times New Roman" w:cs="Times New Roman"/>
          <w:i w:val="0"/>
          <w:sz w:val="28"/>
          <w:szCs w:val="28"/>
          <w:lang w:val="uk-UA"/>
        </w:rPr>
      </w:pPr>
      <w:r w:rsidRPr="00BB5294">
        <w:rPr>
          <w:rFonts w:ascii="Times New Roman" w:hAnsi="Times New Roman" w:cs="Times New Roman"/>
          <w:i w:val="0"/>
          <w:sz w:val="28"/>
          <w:szCs w:val="28"/>
          <w:lang w:val="uk-UA"/>
        </w:rPr>
        <w:t>Для висловлення суб’єктами звернень зауважень і пропозицій щодо якості надання адміністративних послуг приміщення, де</w:t>
      </w:r>
      <w:r>
        <w:rPr>
          <w:rFonts w:ascii="Times New Roman" w:hAnsi="Times New Roman" w:cs="Times New Roman"/>
          <w:i w:val="0"/>
          <w:sz w:val="28"/>
          <w:szCs w:val="28"/>
          <w:lang w:val="uk-UA"/>
        </w:rPr>
        <w:t xml:space="preserve"> розміщені сектор </w:t>
      </w:r>
      <w:r>
        <w:rPr>
          <w:rFonts w:ascii="Times New Roman" w:hAnsi="Times New Roman" w:cs="Times New Roman"/>
          <w:i w:val="0"/>
          <w:sz w:val="28"/>
          <w:szCs w:val="28"/>
          <w:lang w:val="uk-UA"/>
        </w:rPr>
        <w:lastRenderedPageBreak/>
        <w:t>інформування Ц</w:t>
      </w:r>
      <w:r w:rsidRPr="00BB5294">
        <w:rPr>
          <w:rFonts w:ascii="Times New Roman" w:hAnsi="Times New Roman" w:cs="Times New Roman"/>
          <w:i w:val="0"/>
          <w:sz w:val="28"/>
          <w:szCs w:val="28"/>
          <w:lang w:val="uk-UA"/>
        </w:rPr>
        <w:t>е</w:t>
      </w:r>
      <w:r>
        <w:rPr>
          <w:rFonts w:ascii="Times New Roman" w:hAnsi="Times New Roman" w:cs="Times New Roman"/>
          <w:i w:val="0"/>
          <w:sz w:val="28"/>
          <w:szCs w:val="28"/>
          <w:lang w:val="uk-UA"/>
        </w:rPr>
        <w:t>нтру, територіальний підрозділ Ц</w:t>
      </w:r>
      <w:r w:rsidRPr="00BB5294">
        <w:rPr>
          <w:rFonts w:ascii="Times New Roman" w:hAnsi="Times New Roman" w:cs="Times New Roman"/>
          <w:i w:val="0"/>
          <w:sz w:val="28"/>
          <w:szCs w:val="28"/>
          <w:lang w:val="uk-UA"/>
        </w:rPr>
        <w:t>ентру, віддалене робоче місце адміністратора, облаштовуються відповідними засобами (зокрема скринькою) та в них розміщується в доступному місці книга відгуків і пропозицій.</w:t>
      </w:r>
    </w:p>
    <w:p w14:paraId="0366FBD8" w14:textId="77777777" w:rsidR="00DA332B" w:rsidRPr="00BB5294" w:rsidRDefault="00C53C6E"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9</w:t>
      </w:r>
      <w:r w:rsidR="00DA332B" w:rsidRPr="00BB5294">
        <w:rPr>
          <w:rFonts w:ascii="Times New Roman" w:hAnsi="Times New Roman" w:cs="Times New Roman"/>
          <w:i w:val="0"/>
          <w:sz w:val="28"/>
          <w:szCs w:val="28"/>
          <w:lang w:val="uk-UA"/>
        </w:rPr>
        <w:t>. Сектор очікування облаштовується стол</w:t>
      </w:r>
      <w:r w:rsidR="00DA332B">
        <w:rPr>
          <w:rFonts w:ascii="Times New Roman" w:hAnsi="Times New Roman" w:cs="Times New Roman"/>
          <w:i w:val="0"/>
          <w:sz w:val="28"/>
          <w:szCs w:val="28"/>
          <w:lang w:val="uk-UA"/>
        </w:rPr>
        <w:t>ами</w:t>
      </w:r>
      <w:r w:rsidR="00DA332B" w:rsidRPr="00BB5294">
        <w:rPr>
          <w:rFonts w:ascii="Times New Roman" w:hAnsi="Times New Roman" w:cs="Times New Roman"/>
          <w:i w:val="0"/>
          <w:sz w:val="28"/>
          <w:szCs w:val="28"/>
          <w:lang w:val="uk-UA"/>
        </w:rPr>
        <w:t xml:space="preserve"> для оформлення документів та в достатній кількості стільцями, кріслами тощо.</w:t>
      </w:r>
      <w:r w:rsidR="00DA332B">
        <w:rPr>
          <w:rFonts w:ascii="Times New Roman" w:hAnsi="Times New Roman" w:cs="Times New Roman"/>
          <w:i w:val="0"/>
          <w:sz w:val="28"/>
          <w:szCs w:val="28"/>
          <w:lang w:val="uk-UA"/>
        </w:rPr>
        <w:t xml:space="preserve"> </w:t>
      </w:r>
    </w:p>
    <w:p w14:paraId="20D845AB" w14:textId="77777777" w:rsidR="00DA332B" w:rsidRPr="00BB5294" w:rsidRDefault="00DA332B"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У приміщеннях Ц</w:t>
      </w:r>
      <w:r w:rsidRPr="00BB5294">
        <w:rPr>
          <w:rFonts w:ascii="Times New Roman" w:hAnsi="Times New Roman" w:cs="Times New Roman"/>
          <w:i w:val="0"/>
          <w:sz w:val="28"/>
          <w:szCs w:val="28"/>
          <w:lang w:val="uk-UA"/>
        </w:rPr>
        <w:t>ентру, його територіальних підрозділ</w:t>
      </w:r>
      <w:r>
        <w:rPr>
          <w:rFonts w:ascii="Times New Roman" w:hAnsi="Times New Roman" w:cs="Times New Roman"/>
          <w:i w:val="0"/>
          <w:sz w:val="28"/>
          <w:szCs w:val="28"/>
          <w:lang w:val="uk-UA"/>
        </w:rPr>
        <w:t>ах</w:t>
      </w:r>
      <w:r w:rsidRPr="00BB5294">
        <w:rPr>
          <w:rFonts w:ascii="Times New Roman" w:hAnsi="Times New Roman" w:cs="Times New Roman"/>
          <w:i w:val="0"/>
          <w:sz w:val="28"/>
          <w:szCs w:val="28"/>
          <w:lang w:val="uk-UA"/>
        </w:rPr>
        <w:t>, у приміщеннях, де розміщені віддалені робочі місця адміністраторів</w:t>
      </w:r>
      <w:r>
        <w:rPr>
          <w:rFonts w:ascii="Times New Roman" w:hAnsi="Times New Roman" w:cs="Times New Roman"/>
          <w:i w:val="0"/>
          <w:sz w:val="28"/>
          <w:szCs w:val="28"/>
          <w:lang w:val="uk-UA"/>
        </w:rPr>
        <w:t xml:space="preserve"> (у разі їх утворення)</w:t>
      </w:r>
      <w:r w:rsidRPr="00BB5294">
        <w:rPr>
          <w:rFonts w:ascii="Times New Roman" w:hAnsi="Times New Roman" w:cs="Times New Roman"/>
          <w:i w:val="0"/>
          <w:sz w:val="28"/>
          <w:szCs w:val="28"/>
          <w:lang w:val="uk-UA"/>
        </w:rPr>
        <w:t>, створюються умови для оплати суб’єктами звернень адміністративного збору (зокрема, розміщуються платіжні термінали (у тому числі POS-термінали, програмно-технічні комплекси самообслуговування).</w:t>
      </w:r>
    </w:p>
    <w:p w14:paraId="23F56D71" w14:textId="77777777" w:rsidR="00DA332B" w:rsidRPr="00BB5294" w:rsidRDefault="00C53C6E"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10</w:t>
      </w:r>
      <w:r w:rsidR="00DA332B" w:rsidRPr="00BB5294">
        <w:rPr>
          <w:rFonts w:ascii="Times New Roman" w:hAnsi="Times New Roman" w:cs="Times New Roman"/>
          <w:i w:val="0"/>
          <w:sz w:val="28"/>
          <w:szCs w:val="28"/>
          <w:lang w:val="uk-UA"/>
        </w:rPr>
        <w:t>. Сектор обслуговування утворений за принципом відкритості розміщення робочих місць. Для швидкого обслуговування суб’єктів звернень робочі місця адміністраторів можуть розподілятися за принципом прийому і видачі документів. Кожне робоче місце для прийому суб’єктів звернення повинно мати інформаційну табличку із зазначенням номера такого місця, прізвища, імені, по бат</w:t>
      </w:r>
      <w:r w:rsidR="00DA332B">
        <w:rPr>
          <w:rFonts w:ascii="Times New Roman" w:hAnsi="Times New Roman" w:cs="Times New Roman"/>
          <w:i w:val="0"/>
          <w:sz w:val="28"/>
          <w:szCs w:val="28"/>
          <w:lang w:val="uk-UA"/>
        </w:rPr>
        <w:t>ькові та посади адміністратора Ц</w:t>
      </w:r>
      <w:r w:rsidR="00DA332B" w:rsidRPr="00BB5294">
        <w:rPr>
          <w:rFonts w:ascii="Times New Roman" w:hAnsi="Times New Roman" w:cs="Times New Roman"/>
          <w:i w:val="0"/>
          <w:sz w:val="28"/>
          <w:szCs w:val="28"/>
          <w:lang w:val="uk-UA"/>
        </w:rPr>
        <w:t>ентру.</w:t>
      </w:r>
    </w:p>
    <w:p w14:paraId="197443FF" w14:textId="77777777" w:rsidR="00DA332B" w:rsidRPr="00BB5294" w:rsidRDefault="00C53C6E"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11</w:t>
      </w:r>
      <w:r w:rsidR="00DA332B" w:rsidRPr="00BB5294">
        <w:rPr>
          <w:rFonts w:ascii="Times New Roman" w:hAnsi="Times New Roman" w:cs="Times New Roman"/>
          <w:i w:val="0"/>
          <w:sz w:val="28"/>
          <w:szCs w:val="28"/>
          <w:lang w:val="uk-UA"/>
        </w:rPr>
        <w:t>. Площа секторі</w:t>
      </w:r>
      <w:r w:rsidR="00DA332B">
        <w:rPr>
          <w:rFonts w:ascii="Times New Roman" w:hAnsi="Times New Roman" w:cs="Times New Roman"/>
          <w:i w:val="0"/>
          <w:sz w:val="28"/>
          <w:szCs w:val="28"/>
          <w:lang w:val="uk-UA"/>
        </w:rPr>
        <w:t>в очікування та обслуговування Ц</w:t>
      </w:r>
      <w:r w:rsidR="00DA332B" w:rsidRPr="00BB5294">
        <w:rPr>
          <w:rFonts w:ascii="Times New Roman" w:hAnsi="Times New Roman" w:cs="Times New Roman"/>
          <w:i w:val="0"/>
          <w:sz w:val="28"/>
          <w:szCs w:val="28"/>
          <w:lang w:val="uk-UA"/>
        </w:rPr>
        <w:t>ентру, його територіальн</w:t>
      </w:r>
      <w:r w:rsidR="00DA332B">
        <w:rPr>
          <w:rFonts w:ascii="Times New Roman" w:hAnsi="Times New Roman" w:cs="Times New Roman"/>
          <w:i w:val="0"/>
          <w:sz w:val="28"/>
          <w:szCs w:val="28"/>
          <w:lang w:val="uk-UA"/>
        </w:rPr>
        <w:t>их підрозділів</w:t>
      </w:r>
      <w:r w:rsidR="00DA332B" w:rsidRPr="00BB5294">
        <w:rPr>
          <w:rFonts w:ascii="Times New Roman" w:hAnsi="Times New Roman" w:cs="Times New Roman"/>
          <w:i w:val="0"/>
          <w:sz w:val="28"/>
          <w:szCs w:val="28"/>
          <w:lang w:val="uk-UA"/>
        </w:rPr>
        <w:t xml:space="preserve"> та приміщення, де розміщено віддалене робоче місце адміністратора</w:t>
      </w:r>
      <w:r w:rsidR="00DA332B">
        <w:rPr>
          <w:rFonts w:ascii="Times New Roman" w:hAnsi="Times New Roman" w:cs="Times New Roman"/>
          <w:i w:val="0"/>
          <w:sz w:val="28"/>
          <w:szCs w:val="28"/>
          <w:lang w:val="uk-UA"/>
        </w:rPr>
        <w:t xml:space="preserve"> (у разі утворення таких), повинна</w:t>
      </w:r>
      <w:r w:rsidR="00DA332B" w:rsidRPr="00BB5294">
        <w:rPr>
          <w:rFonts w:ascii="Times New Roman" w:hAnsi="Times New Roman" w:cs="Times New Roman"/>
          <w:i w:val="0"/>
          <w:sz w:val="28"/>
          <w:szCs w:val="28"/>
          <w:lang w:val="uk-UA"/>
        </w:rPr>
        <w:t xml:space="preserve"> бути достатньою для забезпечення зручних та комфортних умов для прийому суб’єктів звернення і роботи адміністраторів центру.</w:t>
      </w:r>
    </w:p>
    <w:p w14:paraId="1C614D1A" w14:textId="77777777" w:rsidR="00DA332B" w:rsidRPr="00BB5294" w:rsidRDefault="00C53C6E"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1</w:t>
      </w:r>
      <w:r w:rsidR="00DA332B">
        <w:rPr>
          <w:rFonts w:ascii="Times New Roman" w:hAnsi="Times New Roman" w:cs="Times New Roman"/>
          <w:i w:val="0"/>
          <w:sz w:val="28"/>
          <w:szCs w:val="28"/>
          <w:lang w:val="uk-UA"/>
        </w:rPr>
        <w:t>2</w:t>
      </w:r>
      <w:r w:rsidR="00DA332B" w:rsidRPr="00BB5294">
        <w:rPr>
          <w:rFonts w:ascii="Times New Roman" w:hAnsi="Times New Roman" w:cs="Times New Roman"/>
          <w:i w:val="0"/>
          <w:sz w:val="28"/>
          <w:szCs w:val="28"/>
          <w:lang w:val="uk-UA"/>
        </w:rPr>
        <w:t>. На інформаційних стендах або інформаційних терміналах розміщується інформація, зокрема, про:</w:t>
      </w:r>
    </w:p>
    <w:p w14:paraId="5BD7B283" w14:textId="77777777" w:rsidR="00DA332B" w:rsidRPr="00BB5294" w:rsidRDefault="00C53C6E" w:rsidP="00C53C6E">
      <w:pPr>
        <w:pStyle w:val="a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r w:rsidR="00DA332B">
        <w:rPr>
          <w:rFonts w:ascii="Times New Roman" w:hAnsi="Times New Roman" w:cs="Times New Roman"/>
          <w:i w:val="0"/>
          <w:sz w:val="28"/>
          <w:szCs w:val="28"/>
          <w:lang w:val="uk-UA"/>
        </w:rPr>
        <w:t>найменування Ц</w:t>
      </w:r>
      <w:r w:rsidR="00DA332B" w:rsidRPr="00BB5294">
        <w:rPr>
          <w:rFonts w:ascii="Times New Roman" w:hAnsi="Times New Roman" w:cs="Times New Roman"/>
          <w:i w:val="0"/>
          <w:sz w:val="28"/>
          <w:szCs w:val="28"/>
          <w:lang w:val="uk-UA"/>
        </w:rPr>
        <w:t>ентру, його місцезнаходження та місцезнаходження його територіальних підрозділів, віддалених робочих місць адміністраторів (в разі їх утворення), номери телефонів для довідок, факсу, адресу веб-сайту, електронної пошти;</w:t>
      </w:r>
    </w:p>
    <w:p w14:paraId="7CE84425" w14:textId="77777777" w:rsidR="00DA332B" w:rsidRPr="00BB5294" w:rsidRDefault="00C53C6E" w:rsidP="00C53C6E">
      <w:pPr>
        <w:pStyle w:val="a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r w:rsidR="00DA332B">
        <w:rPr>
          <w:rFonts w:ascii="Times New Roman" w:hAnsi="Times New Roman" w:cs="Times New Roman"/>
          <w:i w:val="0"/>
          <w:sz w:val="28"/>
          <w:szCs w:val="28"/>
          <w:lang w:val="uk-UA"/>
        </w:rPr>
        <w:t>графік роботи Ц</w:t>
      </w:r>
      <w:r w:rsidR="00DA332B" w:rsidRPr="00BB5294">
        <w:rPr>
          <w:rFonts w:ascii="Times New Roman" w:hAnsi="Times New Roman" w:cs="Times New Roman"/>
          <w:i w:val="0"/>
          <w:sz w:val="28"/>
          <w:szCs w:val="28"/>
          <w:lang w:val="uk-UA"/>
        </w:rPr>
        <w:t>ентру, його територіальних підрозділів, віддалених робочих місць адміністраторів (в разі їх утворення) (прийомні дні та години, вихідні дні);</w:t>
      </w:r>
    </w:p>
    <w:p w14:paraId="758B499B" w14:textId="77777777" w:rsidR="00DA332B" w:rsidRPr="00BB5294" w:rsidRDefault="00C53C6E" w:rsidP="00C53C6E">
      <w:pPr>
        <w:pStyle w:val="a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r w:rsidR="00DA332B" w:rsidRPr="00BB5294">
        <w:rPr>
          <w:rFonts w:ascii="Times New Roman" w:hAnsi="Times New Roman" w:cs="Times New Roman"/>
          <w:i w:val="0"/>
          <w:sz w:val="28"/>
          <w:szCs w:val="28"/>
          <w:lang w:val="uk-UA"/>
        </w:rPr>
        <w:t xml:space="preserve">перелік адміністративних послуг, які надаються через </w:t>
      </w:r>
      <w:r w:rsidR="00DA332B">
        <w:rPr>
          <w:rFonts w:ascii="Times New Roman" w:hAnsi="Times New Roman" w:cs="Times New Roman"/>
          <w:i w:val="0"/>
          <w:sz w:val="28"/>
          <w:szCs w:val="28"/>
          <w:lang w:val="uk-UA"/>
        </w:rPr>
        <w:t>Ц</w:t>
      </w:r>
      <w:r w:rsidR="00DA332B" w:rsidRPr="00BB5294">
        <w:rPr>
          <w:rFonts w:ascii="Times New Roman" w:hAnsi="Times New Roman" w:cs="Times New Roman"/>
          <w:i w:val="0"/>
          <w:sz w:val="28"/>
          <w:szCs w:val="28"/>
          <w:lang w:val="uk-UA"/>
        </w:rPr>
        <w:t>ентр, його територіальні підрозділи, віддалені робочі місця адміністраторів (в разі їх утворення), та відповідні інформаційні картки адміністративних послуг;</w:t>
      </w:r>
    </w:p>
    <w:p w14:paraId="7B93BD69" w14:textId="77777777" w:rsidR="00DA332B" w:rsidRPr="00BB5294" w:rsidRDefault="00C53C6E" w:rsidP="00C53C6E">
      <w:pPr>
        <w:pStyle w:val="a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r w:rsidR="00DA332B" w:rsidRPr="00BB5294">
        <w:rPr>
          <w:rFonts w:ascii="Times New Roman" w:hAnsi="Times New Roman" w:cs="Times New Roman"/>
          <w:i w:val="0"/>
          <w:sz w:val="28"/>
          <w:szCs w:val="28"/>
          <w:lang w:val="uk-UA"/>
        </w:rPr>
        <w:t>строки надання адміністративних послуг;</w:t>
      </w:r>
    </w:p>
    <w:p w14:paraId="6DD659F5" w14:textId="77777777" w:rsidR="00DA332B" w:rsidRPr="00BB5294" w:rsidRDefault="00C53C6E" w:rsidP="00C53C6E">
      <w:pPr>
        <w:pStyle w:val="a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r w:rsidR="00DA332B" w:rsidRPr="00BB5294">
        <w:rPr>
          <w:rFonts w:ascii="Times New Roman" w:hAnsi="Times New Roman" w:cs="Times New Roman"/>
          <w:i w:val="0"/>
          <w:sz w:val="28"/>
          <w:szCs w:val="28"/>
          <w:lang w:val="uk-UA"/>
        </w:rPr>
        <w:t>бланки заяв та інших документів, необхідних для звернення за отриманням адміністративних послуг, а також зразки їх заповнення;</w:t>
      </w:r>
    </w:p>
    <w:p w14:paraId="5345ECBC" w14:textId="77777777" w:rsidR="00DA332B" w:rsidRPr="00BB5294" w:rsidRDefault="00C53C6E" w:rsidP="00C53C6E">
      <w:pPr>
        <w:pStyle w:val="a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r w:rsidR="00DA332B" w:rsidRPr="00BB5294">
        <w:rPr>
          <w:rFonts w:ascii="Times New Roman" w:hAnsi="Times New Roman" w:cs="Times New Roman"/>
          <w:i w:val="0"/>
          <w:sz w:val="28"/>
          <w:szCs w:val="28"/>
          <w:lang w:val="uk-UA"/>
        </w:rPr>
        <w:t>платіжні реквізити для оплати платних адміністративних послуг;</w:t>
      </w:r>
    </w:p>
    <w:p w14:paraId="3C97D551" w14:textId="77777777" w:rsidR="00DA332B" w:rsidRPr="00BB5294" w:rsidRDefault="00C53C6E" w:rsidP="00C53C6E">
      <w:pPr>
        <w:pStyle w:val="a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r w:rsidR="00DA332B" w:rsidRPr="00BB5294">
        <w:rPr>
          <w:rFonts w:ascii="Times New Roman" w:hAnsi="Times New Roman" w:cs="Times New Roman"/>
          <w:i w:val="0"/>
          <w:sz w:val="28"/>
          <w:szCs w:val="28"/>
          <w:lang w:val="uk-UA"/>
        </w:rPr>
        <w:t xml:space="preserve">супутні послуги, які надаються в приміщенні </w:t>
      </w:r>
      <w:r w:rsidR="00DA332B">
        <w:rPr>
          <w:rFonts w:ascii="Times New Roman" w:hAnsi="Times New Roman" w:cs="Times New Roman"/>
          <w:i w:val="0"/>
          <w:sz w:val="28"/>
          <w:szCs w:val="28"/>
          <w:lang w:val="uk-UA"/>
        </w:rPr>
        <w:t>Ц</w:t>
      </w:r>
      <w:r w:rsidR="00DA332B" w:rsidRPr="00BB5294">
        <w:rPr>
          <w:rFonts w:ascii="Times New Roman" w:hAnsi="Times New Roman" w:cs="Times New Roman"/>
          <w:i w:val="0"/>
          <w:sz w:val="28"/>
          <w:szCs w:val="28"/>
          <w:lang w:val="uk-UA"/>
        </w:rPr>
        <w:t>ентру;</w:t>
      </w:r>
    </w:p>
    <w:p w14:paraId="27DF6948" w14:textId="77777777" w:rsidR="00DA332B" w:rsidRPr="00BB5294" w:rsidRDefault="00C53C6E" w:rsidP="00C53C6E">
      <w:pPr>
        <w:pStyle w:val="a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r w:rsidR="00DA332B" w:rsidRPr="00BB5294">
        <w:rPr>
          <w:rFonts w:ascii="Times New Roman" w:hAnsi="Times New Roman" w:cs="Times New Roman"/>
          <w:i w:val="0"/>
          <w:sz w:val="28"/>
          <w:szCs w:val="28"/>
          <w:lang w:val="uk-UA"/>
        </w:rPr>
        <w:t>прізвищ</w:t>
      </w:r>
      <w:r w:rsidR="00DA332B">
        <w:rPr>
          <w:rFonts w:ascii="Times New Roman" w:hAnsi="Times New Roman" w:cs="Times New Roman"/>
          <w:i w:val="0"/>
          <w:sz w:val="28"/>
          <w:szCs w:val="28"/>
          <w:lang w:val="uk-UA"/>
        </w:rPr>
        <w:t>е, ім’я, по батькові керівника Ц</w:t>
      </w:r>
      <w:r w:rsidR="00DA332B" w:rsidRPr="00BB5294">
        <w:rPr>
          <w:rFonts w:ascii="Times New Roman" w:hAnsi="Times New Roman" w:cs="Times New Roman"/>
          <w:i w:val="0"/>
          <w:sz w:val="28"/>
          <w:szCs w:val="28"/>
          <w:lang w:val="uk-UA"/>
        </w:rPr>
        <w:t>ентру, контактні телефони, адресу електронної пошти;</w:t>
      </w:r>
    </w:p>
    <w:p w14:paraId="40D6B55D" w14:textId="77777777" w:rsidR="00DA332B" w:rsidRPr="00BB5294" w:rsidRDefault="00C53C6E" w:rsidP="00C53C6E">
      <w:pPr>
        <w:pStyle w:val="a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r w:rsidR="00DA332B" w:rsidRPr="00BB5294">
        <w:rPr>
          <w:rFonts w:ascii="Times New Roman" w:hAnsi="Times New Roman" w:cs="Times New Roman"/>
          <w:i w:val="0"/>
          <w:sz w:val="28"/>
          <w:szCs w:val="28"/>
          <w:lang w:val="uk-UA"/>
        </w:rPr>
        <w:t>користування інформаційними терміналами (у разі їх наявності);</w:t>
      </w:r>
    </w:p>
    <w:p w14:paraId="07F89232" w14:textId="77777777" w:rsidR="00DA332B" w:rsidRPr="00BB5294" w:rsidRDefault="00C53C6E" w:rsidP="00C53C6E">
      <w:pPr>
        <w:pStyle w:val="a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r w:rsidR="00DA332B" w:rsidRPr="00BB5294">
        <w:rPr>
          <w:rFonts w:ascii="Times New Roman" w:hAnsi="Times New Roman" w:cs="Times New Roman"/>
          <w:i w:val="0"/>
          <w:sz w:val="28"/>
          <w:szCs w:val="28"/>
          <w:lang w:val="uk-UA"/>
        </w:rPr>
        <w:t xml:space="preserve">користування автоматизованою системою керування чергою (у разі її </w:t>
      </w:r>
      <w:r w:rsidR="00DA332B">
        <w:rPr>
          <w:rFonts w:ascii="Times New Roman" w:hAnsi="Times New Roman" w:cs="Times New Roman"/>
          <w:i w:val="0"/>
          <w:sz w:val="28"/>
          <w:szCs w:val="28"/>
          <w:lang w:val="uk-UA"/>
        </w:rPr>
        <w:t>запровадження</w:t>
      </w:r>
      <w:r w:rsidR="00DA332B" w:rsidRPr="00BB5294">
        <w:rPr>
          <w:rFonts w:ascii="Times New Roman" w:hAnsi="Times New Roman" w:cs="Times New Roman"/>
          <w:i w:val="0"/>
          <w:sz w:val="28"/>
          <w:szCs w:val="28"/>
          <w:lang w:val="uk-UA"/>
        </w:rPr>
        <w:t>);</w:t>
      </w:r>
    </w:p>
    <w:p w14:paraId="660D40BC" w14:textId="77777777" w:rsidR="00DA332B" w:rsidRPr="00BB5294" w:rsidRDefault="00C53C6E" w:rsidP="00C53C6E">
      <w:pPr>
        <w:pStyle w:val="a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r w:rsidR="00DA332B">
        <w:rPr>
          <w:rFonts w:ascii="Times New Roman" w:hAnsi="Times New Roman" w:cs="Times New Roman"/>
          <w:i w:val="0"/>
          <w:sz w:val="28"/>
          <w:szCs w:val="28"/>
          <w:lang w:val="uk-UA"/>
        </w:rPr>
        <w:t>Положення про Ц</w:t>
      </w:r>
      <w:r w:rsidR="00DA332B" w:rsidRPr="00BB5294">
        <w:rPr>
          <w:rFonts w:ascii="Times New Roman" w:hAnsi="Times New Roman" w:cs="Times New Roman"/>
          <w:i w:val="0"/>
          <w:sz w:val="28"/>
          <w:szCs w:val="28"/>
          <w:lang w:val="uk-UA"/>
        </w:rPr>
        <w:t>ентр;</w:t>
      </w:r>
    </w:p>
    <w:p w14:paraId="25794B75" w14:textId="77777777" w:rsidR="00DA332B" w:rsidRDefault="00C53C6E" w:rsidP="00C53C6E">
      <w:pPr>
        <w:pStyle w:val="a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r w:rsidR="00DA332B">
        <w:rPr>
          <w:rFonts w:ascii="Times New Roman" w:hAnsi="Times New Roman" w:cs="Times New Roman"/>
          <w:i w:val="0"/>
          <w:sz w:val="28"/>
          <w:szCs w:val="28"/>
          <w:lang w:val="uk-UA"/>
        </w:rPr>
        <w:t>Регламент Центру;</w:t>
      </w:r>
    </w:p>
    <w:p w14:paraId="39509535" w14:textId="77777777" w:rsidR="00DA332B" w:rsidRPr="00BB5294" w:rsidRDefault="00C53C6E" w:rsidP="00C53C6E">
      <w:pPr>
        <w:pStyle w:val="a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r w:rsidR="00DA332B" w:rsidRPr="00820282">
        <w:rPr>
          <w:rFonts w:ascii="Times New Roman" w:hAnsi="Times New Roman" w:cs="Times New Roman"/>
          <w:i w:val="0"/>
          <w:sz w:val="28"/>
          <w:szCs w:val="28"/>
          <w:lang w:val="uk-UA"/>
        </w:rPr>
        <w:t xml:space="preserve">графік прийому суб’єктів звернення посадовими особами </w:t>
      </w:r>
      <w:r w:rsidR="004B42C0">
        <w:rPr>
          <w:rFonts w:ascii="Times New Roman" w:hAnsi="Times New Roman" w:cs="Times New Roman"/>
          <w:i w:val="0"/>
          <w:sz w:val="28"/>
          <w:szCs w:val="28"/>
          <w:lang w:val="uk-UA"/>
        </w:rPr>
        <w:t>Новосанжарської селищної</w:t>
      </w:r>
      <w:r w:rsidR="00DA332B">
        <w:rPr>
          <w:rFonts w:ascii="Times New Roman" w:hAnsi="Times New Roman" w:cs="Times New Roman"/>
          <w:i w:val="0"/>
          <w:sz w:val="28"/>
          <w:szCs w:val="28"/>
          <w:lang w:val="uk-UA"/>
        </w:rPr>
        <w:t xml:space="preserve"> ради</w:t>
      </w:r>
      <w:r w:rsidR="00DA332B" w:rsidRPr="00820282">
        <w:rPr>
          <w:rFonts w:ascii="Times New Roman" w:hAnsi="Times New Roman" w:cs="Times New Roman"/>
          <w:i w:val="0"/>
          <w:sz w:val="28"/>
          <w:szCs w:val="28"/>
          <w:lang w:val="uk-UA"/>
        </w:rPr>
        <w:t xml:space="preserve"> (у разі проведенн</w:t>
      </w:r>
      <w:r w:rsidR="00DA332B">
        <w:rPr>
          <w:rFonts w:ascii="Times New Roman" w:hAnsi="Times New Roman" w:cs="Times New Roman"/>
          <w:i w:val="0"/>
          <w:sz w:val="28"/>
          <w:szCs w:val="28"/>
          <w:lang w:val="uk-UA"/>
        </w:rPr>
        <w:t>я такого прийому в приміщеннях Ц</w:t>
      </w:r>
      <w:r w:rsidR="00DA332B" w:rsidRPr="00820282">
        <w:rPr>
          <w:rFonts w:ascii="Times New Roman" w:hAnsi="Times New Roman" w:cs="Times New Roman"/>
          <w:i w:val="0"/>
          <w:sz w:val="28"/>
          <w:szCs w:val="28"/>
          <w:lang w:val="uk-UA"/>
        </w:rPr>
        <w:t>ентру, його територіальних підрозділів, у приміщеннях, де розміщені віддалені робочі місця адміністраторів).</w:t>
      </w:r>
    </w:p>
    <w:p w14:paraId="6378D397" w14:textId="77777777" w:rsidR="00DA332B" w:rsidRPr="00BB5294" w:rsidRDefault="00C53C6E"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13</w:t>
      </w:r>
      <w:r w:rsidR="00DA332B" w:rsidRPr="00BB5294">
        <w:rPr>
          <w:rFonts w:ascii="Times New Roman" w:hAnsi="Times New Roman" w:cs="Times New Roman"/>
          <w:i w:val="0"/>
          <w:sz w:val="28"/>
          <w:szCs w:val="28"/>
          <w:lang w:val="uk-UA"/>
        </w:rPr>
        <w:t>. Перелік адміністративн</w:t>
      </w:r>
      <w:r w:rsidR="00DA332B">
        <w:rPr>
          <w:rFonts w:ascii="Times New Roman" w:hAnsi="Times New Roman" w:cs="Times New Roman"/>
          <w:i w:val="0"/>
          <w:sz w:val="28"/>
          <w:szCs w:val="28"/>
          <w:lang w:val="uk-UA"/>
        </w:rPr>
        <w:t>их послуг, які надаються через Ц</w:t>
      </w:r>
      <w:r w:rsidR="00DA332B" w:rsidRPr="00BB5294">
        <w:rPr>
          <w:rFonts w:ascii="Times New Roman" w:hAnsi="Times New Roman" w:cs="Times New Roman"/>
          <w:i w:val="0"/>
          <w:sz w:val="28"/>
          <w:szCs w:val="28"/>
          <w:lang w:val="uk-UA"/>
        </w:rPr>
        <w:t>ентр, його територіальні підрозділи, віддалені робочі місця адміністраторів (в разі їх утворення), повинен розміщуватися у доступному та зручном</w:t>
      </w:r>
      <w:r w:rsidR="00DA332B">
        <w:rPr>
          <w:rFonts w:ascii="Times New Roman" w:hAnsi="Times New Roman" w:cs="Times New Roman"/>
          <w:i w:val="0"/>
          <w:sz w:val="28"/>
          <w:szCs w:val="28"/>
          <w:lang w:val="uk-UA"/>
        </w:rPr>
        <w:t>у для суб’єктів звернення місці</w:t>
      </w:r>
      <w:r w:rsidR="00DA332B" w:rsidRPr="00BB5294">
        <w:rPr>
          <w:rFonts w:ascii="Times New Roman" w:hAnsi="Times New Roman" w:cs="Times New Roman"/>
          <w:i w:val="0"/>
          <w:sz w:val="28"/>
          <w:szCs w:val="28"/>
          <w:lang w:val="uk-UA"/>
        </w:rPr>
        <w:t>. Адміністративні послуги в переліку групуються за моделлю життєвих ситуацій суб’єктів звернення або сферами правовідносин (законодавства), або суб’єктами надання адміністративних послуг.</w:t>
      </w:r>
    </w:p>
    <w:p w14:paraId="2D5A30AE" w14:textId="77777777" w:rsidR="00DA332B" w:rsidRPr="00BB5294" w:rsidRDefault="00DA332B" w:rsidP="00DA332B">
      <w:pPr>
        <w:pStyle w:val="a7"/>
        <w:ind w:firstLine="567"/>
        <w:jc w:val="both"/>
        <w:rPr>
          <w:rFonts w:ascii="Times New Roman" w:hAnsi="Times New Roman" w:cs="Times New Roman"/>
          <w:i w:val="0"/>
          <w:sz w:val="28"/>
          <w:szCs w:val="28"/>
          <w:lang w:val="uk-UA"/>
        </w:rPr>
      </w:pPr>
      <w:r w:rsidRPr="00BB5294">
        <w:rPr>
          <w:rFonts w:ascii="Times New Roman" w:hAnsi="Times New Roman" w:cs="Times New Roman"/>
          <w:i w:val="0"/>
          <w:sz w:val="28"/>
          <w:szCs w:val="28"/>
          <w:lang w:val="uk-UA"/>
        </w:rPr>
        <w:t xml:space="preserve">Перелік адміністративних послуг, які надаються через територіальні підрозділи </w:t>
      </w:r>
      <w:r>
        <w:rPr>
          <w:rFonts w:ascii="Times New Roman" w:hAnsi="Times New Roman" w:cs="Times New Roman"/>
          <w:i w:val="0"/>
          <w:sz w:val="28"/>
          <w:szCs w:val="28"/>
          <w:lang w:val="uk-UA"/>
        </w:rPr>
        <w:t>Ц</w:t>
      </w:r>
      <w:r w:rsidRPr="00BB5294">
        <w:rPr>
          <w:rFonts w:ascii="Times New Roman" w:hAnsi="Times New Roman" w:cs="Times New Roman"/>
          <w:i w:val="0"/>
          <w:sz w:val="28"/>
          <w:szCs w:val="28"/>
          <w:lang w:val="uk-UA"/>
        </w:rPr>
        <w:t>ентру, віддалені робочі місця адміністраторів (у раз</w:t>
      </w:r>
      <w:r w:rsidR="004B42C0">
        <w:rPr>
          <w:rFonts w:ascii="Times New Roman" w:hAnsi="Times New Roman" w:cs="Times New Roman"/>
          <w:i w:val="0"/>
          <w:sz w:val="28"/>
          <w:szCs w:val="28"/>
          <w:lang w:val="uk-UA"/>
        </w:rPr>
        <w:t xml:space="preserve">і їх утворення), затверджується Новосанжарською селищною </w:t>
      </w:r>
      <w:r>
        <w:rPr>
          <w:rFonts w:ascii="Times New Roman" w:hAnsi="Times New Roman" w:cs="Times New Roman"/>
          <w:i w:val="0"/>
          <w:sz w:val="28"/>
          <w:szCs w:val="28"/>
          <w:lang w:val="uk-UA"/>
        </w:rPr>
        <w:t>радою</w:t>
      </w:r>
      <w:r w:rsidRPr="00BB5294">
        <w:rPr>
          <w:rFonts w:ascii="Times New Roman" w:hAnsi="Times New Roman" w:cs="Times New Roman"/>
          <w:i w:val="0"/>
          <w:sz w:val="28"/>
          <w:szCs w:val="28"/>
          <w:lang w:val="uk-UA"/>
        </w:rPr>
        <w:t>, з урахуванням потреб суб’єктів звернення.</w:t>
      </w:r>
    </w:p>
    <w:p w14:paraId="780A6178" w14:textId="5B83A5F5" w:rsidR="00DA332B" w:rsidRPr="00BB5294" w:rsidRDefault="00C53C6E"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14</w:t>
      </w:r>
      <w:r w:rsidR="00DA332B" w:rsidRPr="00BB5294">
        <w:rPr>
          <w:rFonts w:ascii="Times New Roman" w:hAnsi="Times New Roman" w:cs="Times New Roman"/>
          <w:i w:val="0"/>
          <w:sz w:val="28"/>
          <w:szCs w:val="28"/>
          <w:lang w:val="uk-UA"/>
        </w:rPr>
        <w:t>. Бланки заяв, необхідні для замовлення адміністративних послуг, розміщуються на стендах-накопичувачах або стелажах із вільним доступом до них суб’єктів звернення</w:t>
      </w:r>
      <w:r w:rsidR="00DA332B">
        <w:rPr>
          <w:rFonts w:ascii="Times New Roman" w:hAnsi="Times New Roman" w:cs="Times New Roman"/>
          <w:i w:val="0"/>
          <w:sz w:val="28"/>
          <w:szCs w:val="28"/>
          <w:lang w:val="uk-UA"/>
        </w:rPr>
        <w:t>,</w:t>
      </w:r>
      <w:r w:rsidR="00DA332B" w:rsidRPr="00BB5294">
        <w:rPr>
          <w:rFonts w:ascii="Times New Roman" w:hAnsi="Times New Roman" w:cs="Times New Roman"/>
          <w:i w:val="0"/>
          <w:sz w:val="28"/>
          <w:szCs w:val="28"/>
          <w:lang w:val="uk-UA"/>
        </w:rPr>
        <w:t xml:space="preserve"> або на </w:t>
      </w:r>
      <w:r w:rsidR="00DA332B">
        <w:rPr>
          <w:rFonts w:ascii="Times New Roman" w:hAnsi="Times New Roman" w:cs="Times New Roman"/>
          <w:i w:val="0"/>
          <w:sz w:val="28"/>
          <w:szCs w:val="28"/>
          <w:lang w:val="uk-UA"/>
        </w:rPr>
        <w:t xml:space="preserve">сторінці ЦНАП на </w:t>
      </w:r>
      <w:r w:rsidR="00DA332B" w:rsidRPr="00BB5294">
        <w:rPr>
          <w:rFonts w:ascii="Times New Roman" w:hAnsi="Times New Roman" w:cs="Times New Roman"/>
          <w:i w:val="0"/>
          <w:sz w:val="28"/>
          <w:szCs w:val="28"/>
          <w:lang w:val="uk-UA"/>
        </w:rPr>
        <w:t xml:space="preserve">веб-сайті </w:t>
      </w:r>
      <w:r w:rsidR="004B42C0">
        <w:rPr>
          <w:rFonts w:ascii="Times New Roman" w:hAnsi="Times New Roman" w:cs="Times New Roman"/>
          <w:i w:val="0"/>
          <w:sz w:val="28"/>
          <w:szCs w:val="28"/>
          <w:lang w:val="uk-UA"/>
        </w:rPr>
        <w:t>Новосанжар</w:t>
      </w:r>
      <w:r w:rsidR="00F91F6A">
        <w:rPr>
          <w:rFonts w:ascii="Times New Roman" w:hAnsi="Times New Roman" w:cs="Times New Roman"/>
          <w:i w:val="0"/>
          <w:sz w:val="28"/>
          <w:szCs w:val="28"/>
          <w:lang w:val="uk-UA"/>
        </w:rPr>
        <w:t>с</w:t>
      </w:r>
      <w:r w:rsidR="004B42C0">
        <w:rPr>
          <w:rFonts w:ascii="Times New Roman" w:hAnsi="Times New Roman" w:cs="Times New Roman"/>
          <w:i w:val="0"/>
          <w:sz w:val="28"/>
          <w:szCs w:val="28"/>
          <w:lang w:val="uk-UA"/>
        </w:rPr>
        <w:t>ької селищної</w:t>
      </w:r>
      <w:r w:rsidR="00DA332B">
        <w:rPr>
          <w:rFonts w:ascii="Times New Roman" w:hAnsi="Times New Roman" w:cs="Times New Roman"/>
          <w:i w:val="0"/>
          <w:sz w:val="28"/>
          <w:szCs w:val="28"/>
          <w:lang w:val="uk-UA"/>
        </w:rPr>
        <w:t xml:space="preserve"> ради</w:t>
      </w:r>
      <w:r w:rsidR="00DA332B" w:rsidRPr="00BB5294">
        <w:rPr>
          <w:rFonts w:ascii="Times New Roman" w:hAnsi="Times New Roman" w:cs="Times New Roman"/>
          <w:i w:val="0"/>
          <w:sz w:val="28"/>
          <w:szCs w:val="28"/>
          <w:lang w:val="uk-UA"/>
        </w:rPr>
        <w:t>.</w:t>
      </w:r>
    </w:p>
    <w:p w14:paraId="414A25C4" w14:textId="77777777" w:rsidR="00DA332B" w:rsidRPr="00BB5294" w:rsidRDefault="00DA332B"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1</w:t>
      </w:r>
      <w:r w:rsidR="00C53C6E">
        <w:rPr>
          <w:rFonts w:ascii="Times New Roman" w:hAnsi="Times New Roman" w:cs="Times New Roman"/>
          <w:i w:val="0"/>
          <w:sz w:val="28"/>
          <w:szCs w:val="28"/>
          <w:lang w:val="uk-UA"/>
        </w:rPr>
        <w:t>5</w:t>
      </w:r>
      <w:r w:rsidRPr="00BB5294">
        <w:rPr>
          <w:rFonts w:ascii="Times New Roman" w:hAnsi="Times New Roman" w:cs="Times New Roman"/>
          <w:i w:val="0"/>
          <w:sz w:val="28"/>
          <w:szCs w:val="28"/>
          <w:lang w:val="uk-UA"/>
        </w:rPr>
        <w:t>. Особам з інвалідністю та іншим маломобільним групам населення забезпечується вільний доступ до інформації, зазначеної в цьому розділі.</w:t>
      </w:r>
    </w:p>
    <w:p w14:paraId="54979CB4" w14:textId="77777777" w:rsidR="00DA332B" w:rsidRPr="00BB5294" w:rsidRDefault="00DA332B" w:rsidP="00DA332B">
      <w:pPr>
        <w:pStyle w:val="a7"/>
        <w:ind w:firstLine="567"/>
        <w:jc w:val="both"/>
        <w:rPr>
          <w:rFonts w:ascii="Times New Roman" w:hAnsi="Times New Roman" w:cs="Times New Roman"/>
          <w:i w:val="0"/>
          <w:sz w:val="28"/>
          <w:szCs w:val="28"/>
          <w:lang w:val="uk-UA"/>
        </w:rPr>
      </w:pPr>
      <w:r w:rsidRPr="00BB5294">
        <w:rPr>
          <w:rFonts w:ascii="Times New Roman" w:hAnsi="Times New Roman" w:cs="Times New Roman"/>
          <w:i w:val="0"/>
          <w:sz w:val="28"/>
          <w:szCs w:val="28"/>
          <w:lang w:val="uk-UA"/>
        </w:rPr>
        <w:t>Для забезпечення надання адміністративних послуг суб’єктам звернення, які є глухими, нім</w:t>
      </w:r>
      <w:r>
        <w:rPr>
          <w:rFonts w:ascii="Times New Roman" w:hAnsi="Times New Roman" w:cs="Times New Roman"/>
          <w:i w:val="0"/>
          <w:sz w:val="28"/>
          <w:szCs w:val="28"/>
          <w:lang w:val="uk-UA"/>
        </w:rPr>
        <w:t>ими або глухонімими, до роботи Ц</w:t>
      </w:r>
      <w:r w:rsidRPr="00BB5294">
        <w:rPr>
          <w:rFonts w:ascii="Times New Roman" w:hAnsi="Times New Roman" w:cs="Times New Roman"/>
          <w:i w:val="0"/>
          <w:sz w:val="28"/>
          <w:szCs w:val="28"/>
          <w:lang w:val="uk-UA"/>
        </w:rPr>
        <w:t>ентру може залучатися перекладач жестової мови.</w:t>
      </w:r>
    </w:p>
    <w:p w14:paraId="576390B0" w14:textId="77777777" w:rsidR="00DA332B" w:rsidRDefault="00DA332B"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1</w:t>
      </w:r>
      <w:r w:rsidR="00C53C6E">
        <w:rPr>
          <w:rFonts w:ascii="Times New Roman" w:hAnsi="Times New Roman" w:cs="Times New Roman"/>
          <w:i w:val="0"/>
          <w:sz w:val="28"/>
          <w:szCs w:val="28"/>
          <w:lang w:val="uk-UA"/>
        </w:rPr>
        <w:t>6</w:t>
      </w:r>
      <w:r>
        <w:rPr>
          <w:rFonts w:ascii="Times New Roman" w:hAnsi="Times New Roman" w:cs="Times New Roman"/>
          <w:i w:val="0"/>
          <w:sz w:val="28"/>
          <w:szCs w:val="28"/>
          <w:lang w:val="uk-UA"/>
        </w:rPr>
        <w:t>.</w:t>
      </w:r>
      <w:r w:rsidRPr="00BB5294">
        <w:rPr>
          <w:rFonts w:ascii="Times New Roman" w:hAnsi="Times New Roman" w:cs="Times New Roman"/>
          <w:i w:val="0"/>
          <w:sz w:val="28"/>
          <w:szCs w:val="28"/>
          <w:lang w:val="uk-UA"/>
        </w:rPr>
        <w:t xml:space="preserve"> На основі узгоджених рішень із суб’єктами надання адміністративних послуг у ро</w:t>
      </w:r>
      <w:r>
        <w:rPr>
          <w:rFonts w:ascii="Times New Roman" w:hAnsi="Times New Roman" w:cs="Times New Roman"/>
          <w:i w:val="0"/>
          <w:sz w:val="28"/>
          <w:szCs w:val="28"/>
          <w:lang w:val="uk-UA"/>
        </w:rPr>
        <w:t>боті Ц</w:t>
      </w:r>
      <w:r w:rsidRPr="00BB5294">
        <w:rPr>
          <w:rFonts w:ascii="Times New Roman" w:hAnsi="Times New Roman" w:cs="Times New Roman"/>
          <w:i w:val="0"/>
          <w:sz w:val="28"/>
          <w:szCs w:val="28"/>
          <w:lang w:val="uk-UA"/>
        </w:rPr>
        <w:t>ентру можуть брати участь представники суб’єктів надання адміністративних послуг для надання консультацій.</w:t>
      </w:r>
    </w:p>
    <w:p w14:paraId="21B28DFA" w14:textId="77777777" w:rsidR="00DA332B" w:rsidRDefault="00DA332B" w:rsidP="00DA332B">
      <w:pPr>
        <w:pStyle w:val="a7"/>
        <w:rPr>
          <w:rFonts w:ascii="Times New Roman" w:hAnsi="Times New Roman" w:cs="Times New Roman"/>
          <w:i w:val="0"/>
          <w:sz w:val="28"/>
          <w:szCs w:val="28"/>
          <w:lang w:val="uk-UA"/>
        </w:rPr>
      </w:pPr>
    </w:p>
    <w:p w14:paraId="59FD61B9" w14:textId="77777777" w:rsidR="00DA332B" w:rsidRPr="00504680" w:rsidRDefault="00DA332B" w:rsidP="00C53C6E">
      <w:pPr>
        <w:pStyle w:val="a7"/>
        <w:jc w:val="center"/>
        <w:rPr>
          <w:rFonts w:ascii="Times New Roman" w:hAnsi="Times New Roman" w:cs="Times New Roman"/>
          <w:b/>
          <w:i w:val="0"/>
          <w:sz w:val="28"/>
          <w:szCs w:val="28"/>
          <w:lang w:val="uk-UA"/>
        </w:rPr>
      </w:pPr>
      <w:r w:rsidRPr="00504680">
        <w:rPr>
          <w:rFonts w:ascii="Times New Roman" w:hAnsi="Times New Roman" w:cs="Times New Roman"/>
          <w:b/>
          <w:i w:val="0"/>
          <w:sz w:val="28"/>
          <w:szCs w:val="28"/>
          <w:lang w:val="uk-UA"/>
        </w:rPr>
        <w:t>Інформаційна та технологічна картки адміністративних послуг</w:t>
      </w:r>
    </w:p>
    <w:p w14:paraId="689ACEFF" w14:textId="77777777" w:rsidR="00DA332B" w:rsidRPr="00A905B1" w:rsidRDefault="00DA332B"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1</w:t>
      </w:r>
      <w:r w:rsidR="00C53C6E">
        <w:rPr>
          <w:rFonts w:ascii="Times New Roman" w:hAnsi="Times New Roman" w:cs="Times New Roman"/>
          <w:i w:val="0"/>
          <w:sz w:val="28"/>
          <w:szCs w:val="28"/>
          <w:lang w:val="uk-UA"/>
        </w:rPr>
        <w:t>7</w:t>
      </w:r>
      <w:r w:rsidRPr="00A905B1">
        <w:rPr>
          <w:rFonts w:ascii="Times New Roman" w:hAnsi="Times New Roman" w:cs="Times New Roman"/>
          <w:i w:val="0"/>
          <w:sz w:val="28"/>
          <w:szCs w:val="28"/>
          <w:lang w:val="uk-UA"/>
        </w:rPr>
        <w:t xml:space="preserve">. </w:t>
      </w:r>
      <w:r w:rsidR="004B42C0">
        <w:rPr>
          <w:rFonts w:ascii="Times New Roman" w:hAnsi="Times New Roman" w:cs="Times New Roman"/>
          <w:i w:val="0"/>
          <w:sz w:val="28"/>
          <w:szCs w:val="28"/>
          <w:lang w:val="uk-UA"/>
        </w:rPr>
        <w:t xml:space="preserve">Новосанжарська селищна </w:t>
      </w:r>
      <w:r>
        <w:rPr>
          <w:rFonts w:ascii="Times New Roman" w:hAnsi="Times New Roman" w:cs="Times New Roman"/>
          <w:i w:val="0"/>
          <w:sz w:val="28"/>
          <w:szCs w:val="28"/>
          <w:lang w:val="uk-UA"/>
        </w:rPr>
        <w:t>рада, а також керівник Ц</w:t>
      </w:r>
      <w:r w:rsidRPr="00A905B1">
        <w:rPr>
          <w:rFonts w:ascii="Times New Roman" w:hAnsi="Times New Roman" w:cs="Times New Roman"/>
          <w:i w:val="0"/>
          <w:sz w:val="28"/>
          <w:szCs w:val="28"/>
          <w:lang w:val="uk-UA"/>
        </w:rPr>
        <w:t>ентру можуть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14:paraId="1603EFD8" w14:textId="77777777" w:rsidR="00DA332B" w:rsidRDefault="00C53C6E" w:rsidP="00C53C6E">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18</w:t>
      </w:r>
      <w:r w:rsidR="00DA332B" w:rsidRPr="00A905B1">
        <w:rPr>
          <w:rFonts w:ascii="Times New Roman" w:hAnsi="Times New Roman" w:cs="Times New Roman"/>
          <w:i w:val="0"/>
          <w:sz w:val="28"/>
          <w:szCs w:val="28"/>
          <w:lang w:val="uk-UA"/>
        </w:rPr>
        <w:t xml:space="preserve">. У разі внесення змін до законодавства щодо надання адміністративної послуги суб’єкт її надання своєчасно інформує про це </w:t>
      </w:r>
      <w:r w:rsidR="00DA332B">
        <w:rPr>
          <w:rFonts w:ascii="Times New Roman" w:hAnsi="Times New Roman" w:cs="Times New Roman"/>
          <w:i w:val="0"/>
          <w:sz w:val="28"/>
          <w:szCs w:val="28"/>
          <w:lang w:val="uk-UA"/>
        </w:rPr>
        <w:t>керівника Ц</w:t>
      </w:r>
      <w:r w:rsidR="00DA332B" w:rsidRPr="00A905B1">
        <w:rPr>
          <w:rFonts w:ascii="Times New Roman" w:hAnsi="Times New Roman" w:cs="Times New Roman"/>
          <w:i w:val="0"/>
          <w:sz w:val="28"/>
          <w:szCs w:val="28"/>
          <w:lang w:val="uk-UA"/>
        </w:rPr>
        <w:t>ентру, готує пропозиції щодо внесення змін до інформаційних та/або технологічних карток згідно із законодавством.</w:t>
      </w:r>
    </w:p>
    <w:p w14:paraId="3014F7D4" w14:textId="77777777" w:rsidR="00DA332B" w:rsidRPr="00504680" w:rsidRDefault="00DA332B" w:rsidP="00DA332B">
      <w:pPr>
        <w:pStyle w:val="a7"/>
        <w:jc w:val="center"/>
        <w:rPr>
          <w:rFonts w:ascii="Times New Roman" w:hAnsi="Times New Roman" w:cs="Times New Roman"/>
          <w:b/>
          <w:i w:val="0"/>
          <w:sz w:val="28"/>
          <w:szCs w:val="28"/>
          <w:lang w:val="uk-UA"/>
        </w:rPr>
      </w:pPr>
      <w:r w:rsidRPr="00504680">
        <w:rPr>
          <w:rFonts w:ascii="Times New Roman" w:hAnsi="Times New Roman" w:cs="Times New Roman"/>
          <w:b/>
          <w:i w:val="0"/>
          <w:sz w:val="28"/>
          <w:szCs w:val="28"/>
          <w:lang w:val="uk-UA"/>
        </w:rPr>
        <w:t>Інформаційна робота</w:t>
      </w:r>
    </w:p>
    <w:p w14:paraId="2F7448FF" w14:textId="77777777" w:rsidR="00DA332B" w:rsidRDefault="00DA332B" w:rsidP="00A63BCF">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1</w:t>
      </w:r>
      <w:r w:rsidR="00C53C6E">
        <w:rPr>
          <w:rFonts w:ascii="Times New Roman" w:hAnsi="Times New Roman" w:cs="Times New Roman"/>
          <w:i w:val="0"/>
          <w:sz w:val="28"/>
          <w:szCs w:val="28"/>
          <w:lang w:val="uk-UA"/>
        </w:rPr>
        <w:t>9</w:t>
      </w:r>
      <w:r>
        <w:rPr>
          <w:rFonts w:ascii="Times New Roman" w:hAnsi="Times New Roman" w:cs="Times New Roman"/>
          <w:i w:val="0"/>
          <w:sz w:val="28"/>
          <w:szCs w:val="28"/>
          <w:lang w:val="uk-UA"/>
        </w:rPr>
        <w:t>.</w:t>
      </w:r>
      <w:r w:rsidRPr="00A63BCF">
        <w:rPr>
          <w:rFonts w:ascii="Times New Roman" w:hAnsi="Times New Roman" w:cs="Times New Roman"/>
          <w:i w:val="0"/>
          <w:sz w:val="28"/>
          <w:szCs w:val="28"/>
          <w:lang w:val="uk-UA"/>
        </w:rPr>
        <w:t xml:space="preserve"> </w:t>
      </w:r>
      <w:r w:rsidR="00A63BCF" w:rsidRPr="00A63BCF">
        <w:rPr>
          <w:rFonts w:ascii="Times New Roman" w:hAnsi="Times New Roman" w:cs="Times New Roman"/>
          <w:i w:val="0"/>
          <w:color w:val="000000"/>
          <w:sz w:val="28"/>
          <w:szCs w:val="28"/>
        </w:rPr>
        <w:t xml:space="preserve">Для </w:t>
      </w:r>
      <w:r w:rsidRPr="00595251">
        <w:rPr>
          <w:rFonts w:ascii="Times New Roman" w:hAnsi="Times New Roman" w:cs="Times New Roman"/>
          <w:i w:val="0"/>
          <w:sz w:val="28"/>
          <w:szCs w:val="28"/>
          <w:lang w:val="uk-UA"/>
        </w:rPr>
        <w:t>надання допомоги суб’єктам звернення</w:t>
      </w:r>
      <w:r>
        <w:rPr>
          <w:rFonts w:ascii="Times New Roman" w:hAnsi="Times New Roman" w:cs="Times New Roman"/>
          <w:i w:val="0"/>
          <w:sz w:val="28"/>
          <w:szCs w:val="28"/>
          <w:lang w:val="uk-UA"/>
        </w:rPr>
        <w:t xml:space="preserve"> </w:t>
      </w:r>
      <w:r w:rsidRPr="00595251">
        <w:rPr>
          <w:rFonts w:ascii="Times New Roman" w:hAnsi="Times New Roman" w:cs="Times New Roman"/>
          <w:i w:val="0"/>
          <w:sz w:val="28"/>
          <w:szCs w:val="28"/>
          <w:lang w:val="uk-UA"/>
        </w:rPr>
        <w:t>у користуванні інформаційними терміналами та автоматизованою системою керування чергою (у разі їх наявності), консультування із загал</w:t>
      </w:r>
      <w:r>
        <w:rPr>
          <w:rFonts w:ascii="Times New Roman" w:hAnsi="Times New Roman" w:cs="Times New Roman"/>
          <w:i w:val="0"/>
          <w:sz w:val="28"/>
          <w:szCs w:val="28"/>
          <w:lang w:val="uk-UA"/>
        </w:rPr>
        <w:t>ьних питань організації роботи Ц</w:t>
      </w:r>
      <w:r w:rsidRPr="00595251">
        <w:rPr>
          <w:rFonts w:ascii="Times New Roman" w:hAnsi="Times New Roman" w:cs="Times New Roman"/>
          <w:i w:val="0"/>
          <w:sz w:val="28"/>
          <w:szCs w:val="28"/>
          <w:lang w:val="uk-UA"/>
        </w:rPr>
        <w:t>ентру та порядку</w:t>
      </w:r>
      <w:r>
        <w:rPr>
          <w:rFonts w:ascii="Times New Roman" w:hAnsi="Times New Roman" w:cs="Times New Roman"/>
          <w:i w:val="0"/>
          <w:sz w:val="28"/>
          <w:szCs w:val="28"/>
          <w:lang w:val="uk-UA"/>
        </w:rPr>
        <w:t xml:space="preserve"> прийому суб’єктів звернення у</w:t>
      </w:r>
      <w:r w:rsidR="00A63BCF" w:rsidRPr="00595251">
        <w:rPr>
          <w:rFonts w:ascii="Times New Roman" w:hAnsi="Times New Roman" w:cs="Times New Roman"/>
          <w:i w:val="0"/>
          <w:sz w:val="28"/>
          <w:szCs w:val="28"/>
          <w:lang w:val="uk-UA"/>
        </w:rPr>
        <w:t xml:space="preserve"> Центрі може визначатися посадова особа</w:t>
      </w:r>
      <w:r w:rsidR="00A63BCF">
        <w:rPr>
          <w:rFonts w:ascii="Times New Roman" w:hAnsi="Times New Roman" w:cs="Times New Roman"/>
          <w:i w:val="0"/>
          <w:sz w:val="28"/>
          <w:szCs w:val="28"/>
          <w:lang w:val="uk-UA"/>
        </w:rPr>
        <w:t>.</w:t>
      </w:r>
      <w:r w:rsidR="00A63BCF" w:rsidRPr="00595251">
        <w:rPr>
          <w:rFonts w:ascii="Times New Roman" w:hAnsi="Times New Roman" w:cs="Times New Roman"/>
          <w:i w:val="0"/>
          <w:sz w:val="28"/>
          <w:szCs w:val="28"/>
          <w:lang w:val="uk-UA"/>
        </w:rPr>
        <w:t xml:space="preserve"> </w:t>
      </w:r>
    </w:p>
    <w:p w14:paraId="1B213555" w14:textId="77777777" w:rsidR="00DA332B" w:rsidRDefault="00A63BCF"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П</w:t>
      </w:r>
      <w:r w:rsidR="00DA332B" w:rsidRPr="00595251">
        <w:rPr>
          <w:rFonts w:ascii="Times New Roman" w:hAnsi="Times New Roman" w:cs="Times New Roman"/>
          <w:i w:val="0"/>
          <w:sz w:val="28"/>
          <w:szCs w:val="28"/>
          <w:lang w:val="uk-UA"/>
        </w:rPr>
        <w:t>осадова особа для надання допомоги суб’єктам звернення</w:t>
      </w:r>
      <w:r w:rsidR="00DA332B">
        <w:rPr>
          <w:rFonts w:ascii="Times New Roman" w:hAnsi="Times New Roman" w:cs="Times New Roman"/>
          <w:i w:val="0"/>
          <w:sz w:val="28"/>
          <w:szCs w:val="28"/>
          <w:lang w:val="uk-UA"/>
        </w:rPr>
        <w:t>:</w:t>
      </w:r>
    </w:p>
    <w:p w14:paraId="6407B76C" w14:textId="77777777" w:rsidR="00DA332B" w:rsidRPr="004E0ED1" w:rsidRDefault="00DA332B" w:rsidP="00A63BCF">
      <w:pPr>
        <w:pStyle w:val="a7"/>
        <w:numPr>
          <w:ilvl w:val="0"/>
          <w:numId w:val="17"/>
        </w:numPr>
        <w:jc w:val="both"/>
        <w:rPr>
          <w:rFonts w:ascii="Times New Roman" w:hAnsi="Times New Roman" w:cs="Times New Roman"/>
          <w:i w:val="0"/>
          <w:sz w:val="28"/>
          <w:szCs w:val="28"/>
          <w:lang w:val="uk-UA"/>
        </w:rPr>
      </w:pPr>
      <w:r w:rsidRPr="004E0ED1">
        <w:rPr>
          <w:rFonts w:ascii="Times New Roman" w:hAnsi="Times New Roman" w:cs="Times New Roman"/>
          <w:i w:val="0"/>
          <w:sz w:val="28"/>
          <w:szCs w:val="28"/>
          <w:lang w:val="uk-UA"/>
        </w:rPr>
        <w:t>інформує за усним клопотанням суб’єкта звернення про належність порушеного ним питання до компетенції центру;</w:t>
      </w:r>
    </w:p>
    <w:p w14:paraId="17149742" w14:textId="77777777" w:rsidR="00DA332B" w:rsidRDefault="00DA332B" w:rsidP="00A63BCF">
      <w:pPr>
        <w:pStyle w:val="a7"/>
        <w:numPr>
          <w:ilvl w:val="0"/>
          <w:numId w:val="17"/>
        </w:numPr>
        <w:jc w:val="both"/>
        <w:rPr>
          <w:rFonts w:ascii="Times New Roman" w:hAnsi="Times New Roman" w:cs="Times New Roman"/>
          <w:i w:val="0"/>
          <w:sz w:val="28"/>
          <w:szCs w:val="28"/>
          <w:lang w:val="uk-UA"/>
        </w:rPr>
      </w:pPr>
      <w:r w:rsidRPr="004E0ED1">
        <w:rPr>
          <w:rFonts w:ascii="Times New Roman" w:hAnsi="Times New Roman" w:cs="Times New Roman"/>
          <w:i w:val="0"/>
          <w:sz w:val="28"/>
          <w:szCs w:val="28"/>
          <w:lang w:val="uk-UA"/>
        </w:rPr>
        <w:t>консультує суб’єктів звернення щодо порядку внесення плати (адміністративного збору) за надання платних адміністративних послуг, надає інформацію про платіжні реквізити для сплати адміністративного збору;</w:t>
      </w:r>
    </w:p>
    <w:p w14:paraId="0BFB7D78" w14:textId="77777777" w:rsidR="00DA332B" w:rsidRPr="00A63BCF" w:rsidRDefault="00A63BCF" w:rsidP="00A63BCF">
      <w:pPr>
        <w:pStyle w:val="a7"/>
        <w:numPr>
          <w:ilvl w:val="0"/>
          <w:numId w:val="17"/>
        </w:numPr>
        <w:jc w:val="both"/>
        <w:rPr>
          <w:rFonts w:ascii="Times New Roman" w:hAnsi="Times New Roman" w:cs="Times New Roman"/>
          <w:i w:val="0"/>
          <w:sz w:val="28"/>
          <w:szCs w:val="28"/>
          <w:lang w:val="uk-UA"/>
        </w:rPr>
      </w:pPr>
      <w:r w:rsidRPr="004E0ED1">
        <w:rPr>
          <w:rFonts w:ascii="Times New Roman" w:hAnsi="Times New Roman" w:cs="Times New Roman"/>
          <w:i w:val="0"/>
          <w:sz w:val="28"/>
          <w:szCs w:val="28"/>
          <w:lang w:val="uk-UA"/>
        </w:rPr>
        <w:t>надає іншу інформацію та допомогу, що необхідні суб’єктам звернення до прийому їх адміністратором.</w:t>
      </w:r>
    </w:p>
    <w:p w14:paraId="4A092ACD" w14:textId="386DC4D9" w:rsidR="00DA332B" w:rsidRPr="003126AE" w:rsidRDefault="00DA332B"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2</w:t>
      </w:r>
      <w:r w:rsidR="00C53C6E">
        <w:rPr>
          <w:rFonts w:ascii="Times New Roman" w:hAnsi="Times New Roman" w:cs="Times New Roman"/>
          <w:i w:val="0"/>
          <w:sz w:val="28"/>
          <w:szCs w:val="28"/>
          <w:lang w:val="uk-UA"/>
        </w:rPr>
        <w:t>0</w:t>
      </w:r>
      <w:r w:rsidRPr="003126AE">
        <w:rPr>
          <w:rFonts w:ascii="Times New Roman" w:hAnsi="Times New Roman" w:cs="Times New Roman"/>
          <w:i w:val="0"/>
          <w:sz w:val="28"/>
          <w:szCs w:val="28"/>
          <w:lang w:val="uk-UA"/>
        </w:rPr>
        <w:t xml:space="preserve">. </w:t>
      </w:r>
      <w:r w:rsidR="00A63BCF" w:rsidRPr="00A63BCF">
        <w:rPr>
          <w:rFonts w:ascii="Times New Roman" w:hAnsi="Times New Roman" w:cs="Times New Roman"/>
          <w:i w:val="0"/>
          <w:color w:val="000000"/>
          <w:sz w:val="28"/>
          <w:szCs w:val="28"/>
          <w:lang w:val="uk-UA"/>
        </w:rPr>
        <w:t xml:space="preserve">Орган, що утворив </w:t>
      </w:r>
      <w:r w:rsidR="006A3E78">
        <w:rPr>
          <w:rFonts w:ascii="Times New Roman" w:hAnsi="Times New Roman" w:cs="Times New Roman"/>
          <w:i w:val="0"/>
          <w:color w:val="000000"/>
          <w:sz w:val="28"/>
          <w:szCs w:val="28"/>
          <w:lang w:val="uk-UA"/>
        </w:rPr>
        <w:t>Ц</w:t>
      </w:r>
      <w:r w:rsidR="00A63BCF" w:rsidRPr="00A63BCF">
        <w:rPr>
          <w:rFonts w:ascii="Times New Roman" w:hAnsi="Times New Roman" w:cs="Times New Roman"/>
          <w:i w:val="0"/>
          <w:color w:val="000000"/>
          <w:sz w:val="28"/>
          <w:szCs w:val="28"/>
          <w:lang w:val="uk-UA"/>
        </w:rPr>
        <w:t>ентр</w:t>
      </w:r>
      <w:r w:rsidR="00A63BCF">
        <w:rPr>
          <w:i w:val="0"/>
          <w:color w:val="000000"/>
          <w:lang w:val="uk-UA"/>
        </w:rPr>
        <w:t>,</w:t>
      </w:r>
      <w:r w:rsidRPr="003126AE">
        <w:rPr>
          <w:rFonts w:ascii="Times New Roman" w:hAnsi="Times New Roman" w:cs="Times New Roman"/>
          <w:i w:val="0"/>
          <w:sz w:val="28"/>
          <w:szCs w:val="28"/>
          <w:lang w:val="uk-UA"/>
        </w:rPr>
        <w:t xml:space="preserve"> створює </w:t>
      </w:r>
      <w:r>
        <w:rPr>
          <w:rFonts w:ascii="Times New Roman" w:hAnsi="Times New Roman" w:cs="Times New Roman"/>
          <w:i w:val="0"/>
          <w:sz w:val="28"/>
          <w:szCs w:val="28"/>
          <w:lang w:val="uk-UA"/>
        </w:rPr>
        <w:t>та забезпечує роботу веб-сайту Ц</w:t>
      </w:r>
      <w:r w:rsidRPr="003126AE">
        <w:rPr>
          <w:rFonts w:ascii="Times New Roman" w:hAnsi="Times New Roman" w:cs="Times New Roman"/>
          <w:i w:val="0"/>
          <w:sz w:val="28"/>
          <w:szCs w:val="28"/>
          <w:lang w:val="uk-UA"/>
        </w:rPr>
        <w:t>ентру або окремого розділу</w:t>
      </w:r>
      <w:r>
        <w:rPr>
          <w:rFonts w:ascii="Times New Roman" w:hAnsi="Times New Roman" w:cs="Times New Roman"/>
          <w:i w:val="0"/>
          <w:sz w:val="28"/>
          <w:szCs w:val="28"/>
          <w:lang w:val="uk-UA"/>
        </w:rPr>
        <w:t xml:space="preserve"> «Центр надання адміністративних послуг»</w:t>
      </w:r>
      <w:r w:rsidRPr="003126AE">
        <w:rPr>
          <w:rFonts w:ascii="Times New Roman" w:hAnsi="Times New Roman" w:cs="Times New Roman"/>
          <w:i w:val="0"/>
          <w:sz w:val="28"/>
          <w:szCs w:val="28"/>
          <w:lang w:val="uk-UA"/>
        </w:rPr>
        <w:t xml:space="preserve"> на своєму веб-сайті, де розміщується інформація, зазначена в пункті </w:t>
      </w:r>
      <w:r w:rsidR="00A63BCF">
        <w:rPr>
          <w:rFonts w:ascii="Times New Roman" w:hAnsi="Times New Roman" w:cs="Times New Roman"/>
          <w:i w:val="0"/>
          <w:sz w:val="28"/>
          <w:szCs w:val="28"/>
          <w:lang w:val="uk-UA"/>
        </w:rPr>
        <w:t>1</w:t>
      </w:r>
      <w:r>
        <w:rPr>
          <w:rFonts w:ascii="Times New Roman" w:hAnsi="Times New Roman" w:cs="Times New Roman"/>
          <w:i w:val="0"/>
          <w:sz w:val="28"/>
          <w:szCs w:val="28"/>
          <w:lang w:val="uk-UA"/>
        </w:rPr>
        <w:t>2</w:t>
      </w:r>
      <w:r w:rsidRPr="003126AE">
        <w:rPr>
          <w:rFonts w:ascii="Times New Roman" w:hAnsi="Times New Roman" w:cs="Times New Roman"/>
          <w:i w:val="0"/>
          <w:sz w:val="28"/>
          <w:szCs w:val="28"/>
          <w:lang w:val="uk-UA"/>
        </w:rPr>
        <w:t xml:space="preserve"> цього </w:t>
      </w:r>
      <w:r>
        <w:rPr>
          <w:rFonts w:ascii="Times New Roman" w:hAnsi="Times New Roman" w:cs="Times New Roman"/>
          <w:i w:val="0"/>
          <w:sz w:val="28"/>
          <w:szCs w:val="28"/>
          <w:lang w:val="uk-UA"/>
        </w:rPr>
        <w:t>Р</w:t>
      </w:r>
      <w:r w:rsidRPr="003126AE">
        <w:rPr>
          <w:rFonts w:ascii="Times New Roman" w:hAnsi="Times New Roman" w:cs="Times New Roman"/>
          <w:i w:val="0"/>
          <w:sz w:val="28"/>
          <w:szCs w:val="28"/>
          <w:lang w:val="uk-UA"/>
        </w:rPr>
        <w:t xml:space="preserve">егламенту, а також відомості про місце розташування </w:t>
      </w:r>
      <w:r>
        <w:rPr>
          <w:rFonts w:ascii="Times New Roman" w:hAnsi="Times New Roman" w:cs="Times New Roman"/>
          <w:i w:val="0"/>
          <w:sz w:val="28"/>
          <w:szCs w:val="28"/>
          <w:lang w:val="uk-UA"/>
        </w:rPr>
        <w:t>Ц</w:t>
      </w:r>
      <w:r w:rsidRPr="003126AE">
        <w:rPr>
          <w:rFonts w:ascii="Times New Roman" w:hAnsi="Times New Roman" w:cs="Times New Roman"/>
          <w:i w:val="0"/>
          <w:sz w:val="28"/>
          <w:szCs w:val="28"/>
          <w:lang w:val="uk-UA"/>
        </w:rPr>
        <w:t>ентру (його територіальних підрозділів, віддалених робочих місць адміністраторів (в разі їх утворення), найближчі зупинки громадського транспорту, під’їзні шляхи, місця паркування, інша корисна для суб’єктів звернення інформація.</w:t>
      </w:r>
    </w:p>
    <w:p w14:paraId="5CBBDBE1" w14:textId="77777777" w:rsidR="00DA332B" w:rsidRPr="003126AE" w:rsidRDefault="00C53C6E"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21</w:t>
      </w:r>
      <w:r w:rsidR="00DA332B" w:rsidRPr="003126AE">
        <w:rPr>
          <w:rFonts w:ascii="Times New Roman" w:hAnsi="Times New Roman" w:cs="Times New Roman"/>
          <w:i w:val="0"/>
          <w:sz w:val="28"/>
          <w:szCs w:val="28"/>
          <w:lang w:val="uk-UA"/>
        </w:rPr>
        <w:t>. Інформація, яка розміщується в приміщенн</w:t>
      </w:r>
      <w:r w:rsidR="00DA332B">
        <w:rPr>
          <w:rFonts w:ascii="Times New Roman" w:hAnsi="Times New Roman" w:cs="Times New Roman"/>
          <w:i w:val="0"/>
          <w:sz w:val="28"/>
          <w:szCs w:val="28"/>
          <w:lang w:val="uk-UA"/>
        </w:rPr>
        <w:t>і Ц</w:t>
      </w:r>
      <w:r w:rsidR="00DA332B" w:rsidRPr="003126AE">
        <w:rPr>
          <w:rFonts w:ascii="Times New Roman" w:hAnsi="Times New Roman" w:cs="Times New Roman"/>
          <w:i w:val="0"/>
          <w:sz w:val="28"/>
          <w:szCs w:val="28"/>
          <w:lang w:val="uk-UA"/>
        </w:rPr>
        <w:t>ентру та на веб-сайті, повинна бути актуальною і вичерпною.</w:t>
      </w:r>
    </w:p>
    <w:p w14:paraId="2DEF25AD" w14:textId="77777777" w:rsidR="00DA332B" w:rsidRPr="003126AE" w:rsidRDefault="00DA332B" w:rsidP="00DA332B">
      <w:pPr>
        <w:pStyle w:val="a7"/>
        <w:ind w:firstLine="567"/>
        <w:jc w:val="both"/>
        <w:rPr>
          <w:rFonts w:ascii="Times New Roman" w:hAnsi="Times New Roman" w:cs="Times New Roman"/>
          <w:i w:val="0"/>
          <w:sz w:val="28"/>
          <w:szCs w:val="28"/>
          <w:lang w:val="uk-UA"/>
        </w:rPr>
      </w:pPr>
      <w:r w:rsidRPr="003126AE">
        <w:rPr>
          <w:rFonts w:ascii="Times New Roman" w:hAnsi="Times New Roman" w:cs="Times New Roman"/>
          <w:i w:val="0"/>
          <w:sz w:val="28"/>
          <w:szCs w:val="28"/>
          <w:lang w:val="uk-UA"/>
        </w:rPr>
        <w:t xml:space="preserve">Інформація на </w:t>
      </w:r>
      <w:r>
        <w:rPr>
          <w:rFonts w:ascii="Times New Roman" w:hAnsi="Times New Roman" w:cs="Times New Roman"/>
          <w:i w:val="0"/>
          <w:sz w:val="28"/>
          <w:szCs w:val="28"/>
          <w:lang w:val="uk-UA"/>
        </w:rPr>
        <w:t xml:space="preserve">веб-сайті або/та </w:t>
      </w:r>
      <w:r w:rsidRPr="003126AE">
        <w:rPr>
          <w:rFonts w:ascii="Times New Roman" w:hAnsi="Times New Roman" w:cs="Times New Roman"/>
          <w:i w:val="0"/>
          <w:sz w:val="28"/>
          <w:szCs w:val="28"/>
          <w:lang w:val="uk-UA"/>
        </w:rPr>
        <w:t>веб-</w:t>
      </w:r>
      <w:r>
        <w:rPr>
          <w:rFonts w:ascii="Times New Roman" w:hAnsi="Times New Roman" w:cs="Times New Roman"/>
          <w:i w:val="0"/>
          <w:sz w:val="28"/>
          <w:szCs w:val="28"/>
          <w:lang w:val="uk-UA"/>
        </w:rPr>
        <w:t>сторінці Ц</w:t>
      </w:r>
      <w:r w:rsidRPr="003126AE">
        <w:rPr>
          <w:rFonts w:ascii="Times New Roman" w:hAnsi="Times New Roman" w:cs="Times New Roman"/>
          <w:i w:val="0"/>
          <w:sz w:val="28"/>
          <w:szCs w:val="28"/>
          <w:lang w:val="uk-UA"/>
        </w:rPr>
        <w:t>ентру має бути зручною для пошуку та копіювання.</w:t>
      </w:r>
    </w:p>
    <w:p w14:paraId="4A8516A5" w14:textId="77777777" w:rsidR="00DA332B" w:rsidRDefault="00C53C6E"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22</w:t>
      </w:r>
      <w:r w:rsidR="00DA332B">
        <w:rPr>
          <w:rFonts w:ascii="Times New Roman" w:hAnsi="Times New Roman" w:cs="Times New Roman"/>
          <w:i w:val="0"/>
          <w:sz w:val="28"/>
          <w:szCs w:val="28"/>
          <w:lang w:val="uk-UA"/>
        </w:rPr>
        <w:t>.</w:t>
      </w:r>
      <w:r w:rsidR="00DA332B" w:rsidRPr="003126AE">
        <w:rPr>
          <w:rFonts w:ascii="Times New Roman" w:hAnsi="Times New Roman" w:cs="Times New Roman"/>
          <w:i w:val="0"/>
          <w:sz w:val="28"/>
          <w:szCs w:val="28"/>
          <w:lang w:val="uk-UA"/>
        </w:rPr>
        <w:t xml:space="preserve"> Суб’єкта</w:t>
      </w:r>
      <w:r w:rsidR="00DA332B">
        <w:rPr>
          <w:rFonts w:ascii="Times New Roman" w:hAnsi="Times New Roman" w:cs="Times New Roman"/>
          <w:i w:val="0"/>
          <w:sz w:val="28"/>
          <w:szCs w:val="28"/>
          <w:lang w:val="uk-UA"/>
        </w:rPr>
        <w:t>м звернення, які звернулися до Ц</w:t>
      </w:r>
      <w:r w:rsidR="00DA332B" w:rsidRPr="003126AE">
        <w:rPr>
          <w:rFonts w:ascii="Times New Roman" w:hAnsi="Times New Roman" w:cs="Times New Roman"/>
          <w:i w:val="0"/>
          <w:sz w:val="28"/>
          <w:szCs w:val="28"/>
          <w:lang w:val="uk-UA"/>
        </w:rPr>
        <w:t>ентру (його територіальних підрозділів, до адміністраторів, що працюють на віддалених робочих місцях, 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у спосіб, що аналогічний способу звернення, або в інший вибраний суб’єктом звернення спосіб.</w:t>
      </w:r>
    </w:p>
    <w:p w14:paraId="6EC285A4" w14:textId="77777777" w:rsidR="00DA332B" w:rsidRDefault="00DA332B" w:rsidP="00DA332B">
      <w:pPr>
        <w:pStyle w:val="a7"/>
        <w:rPr>
          <w:rFonts w:ascii="Times New Roman" w:hAnsi="Times New Roman" w:cs="Times New Roman"/>
          <w:i w:val="0"/>
          <w:sz w:val="28"/>
          <w:szCs w:val="28"/>
          <w:lang w:val="uk-UA"/>
        </w:rPr>
      </w:pPr>
    </w:p>
    <w:p w14:paraId="378DCC48" w14:textId="77777777" w:rsidR="00DA332B" w:rsidRPr="000177F4" w:rsidRDefault="00DA332B" w:rsidP="00DA332B">
      <w:pPr>
        <w:pStyle w:val="a7"/>
        <w:jc w:val="center"/>
        <w:rPr>
          <w:rFonts w:ascii="Times New Roman" w:hAnsi="Times New Roman" w:cs="Times New Roman"/>
          <w:b/>
          <w:i w:val="0"/>
          <w:sz w:val="28"/>
          <w:szCs w:val="28"/>
          <w:lang w:val="uk-UA"/>
        </w:rPr>
      </w:pPr>
      <w:r w:rsidRPr="000177F4">
        <w:rPr>
          <w:rFonts w:ascii="Times New Roman" w:hAnsi="Times New Roman" w:cs="Times New Roman"/>
          <w:b/>
          <w:i w:val="0"/>
          <w:sz w:val="28"/>
          <w:szCs w:val="28"/>
          <w:lang w:val="uk-UA"/>
        </w:rPr>
        <w:t xml:space="preserve">Керування чергою в </w:t>
      </w:r>
      <w:r>
        <w:rPr>
          <w:rFonts w:ascii="Times New Roman" w:hAnsi="Times New Roman" w:cs="Times New Roman"/>
          <w:b/>
          <w:i w:val="0"/>
          <w:sz w:val="28"/>
          <w:szCs w:val="28"/>
          <w:lang w:val="uk-UA"/>
        </w:rPr>
        <w:t>Ц</w:t>
      </w:r>
      <w:r w:rsidRPr="000177F4">
        <w:rPr>
          <w:rFonts w:ascii="Times New Roman" w:hAnsi="Times New Roman" w:cs="Times New Roman"/>
          <w:b/>
          <w:i w:val="0"/>
          <w:sz w:val="28"/>
          <w:szCs w:val="28"/>
          <w:lang w:val="uk-UA"/>
        </w:rPr>
        <w:t>ентрі</w:t>
      </w:r>
    </w:p>
    <w:p w14:paraId="55E2A89E" w14:textId="77777777" w:rsidR="00DA332B" w:rsidRPr="003126AE" w:rsidRDefault="00A63BCF"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23</w:t>
      </w:r>
      <w:r w:rsidR="00DA332B" w:rsidRPr="003126AE">
        <w:rPr>
          <w:rFonts w:ascii="Times New Roman" w:hAnsi="Times New Roman" w:cs="Times New Roman"/>
          <w:i w:val="0"/>
          <w:sz w:val="28"/>
          <w:szCs w:val="28"/>
          <w:lang w:val="uk-UA"/>
        </w:rPr>
        <w:t xml:space="preserve">. З метою забезпечення зручності та оперативності обслуговування суб’єктів звернення у </w:t>
      </w:r>
      <w:r w:rsidR="00DA332B">
        <w:rPr>
          <w:rFonts w:ascii="Times New Roman" w:hAnsi="Times New Roman" w:cs="Times New Roman"/>
          <w:i w:val="0"/>
          <w:sz w:val="28"/>
          <w:szCs w:val="28"/>
          <w:lang w:val="uk-UA"/>
        </w:rPr>
        <w:t>Ц</w:t>
      </w:r>
      <w:r w:rsidR="00DA332B" w:rsidRPr="003126AE">
        <w:rPr>
          <w:rFonts w:ascii="Times New Roman" w:hAnsi="Times New Roman" w:cs="Times New Roman"/>
          <w:i w:val="0"/>
          <w:sz w:val="28"/>
          <w:szCs w:val="28"/>
          <w:lang w:val="uk-UA"/>
        </w:rPr>
        <w:t>ентрі (його територіальних підрозділах, на віддалених робочих місцях адміністраторів) вживаються заходи для запобігання утворенню черги, а у разі її утворення - для керування чергою.</w:t>
      </w:r>
    </w:p>
    <w:p w14:paraId="736B93A8" w14:textId="77777777" w:rsidR="00DA332B" w:rsidRPr="003126AE" w:rsidRDefault="00DA332B"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2</w:t>
      </w:r>
      <w:r w:rsidR="00A63BCF">
        <w:rPr>
          <w:rFonts w:ascii="Times New Roman" w:hAnsi="Times New Roman" w:cs="Times New Roman"/>
          <w:i w:val="0"/>
          <w:sz w:val="28"/>
          <w:szCs w:val="28"/>
          <w:lang w:val="uk-UA"/>
        </w:rPr>
        <w:t>4</w:t>
      </w:r>
      <w:r w:rsidRPr="003126AE">
        <w:rPr>
          <w:rFonts w:ascii="Times New Roman" w:hAnsi="Times New Roman" w:cs="Times New Roman"/>
          <w:i w:val="0"/>
          <w:sz w:val="28"/>
          <w:szCs w:val="28"/>
          <w:lang w:val="uk-UA"/>
        </w:rPr>
        <w:t>. У разі запровадження автоматизованої системи керування чергою суб’єкт звернен</w:t>
      </w:r>
      <w:r>
        <w:rPr>
          <w:rFonts w:ascii="Times New Roman" w:hAnsi="Times New Roman" w:cs="Times New Roman"/>
          <w:i w:val="0"/>
          <w:sz w:val="28"/>
          <w:szCs w:val="28"/>
          <w:lang w:val="uk-UA"/>
        </w:rPr>
        <w:t>ня для прийому адміністратором Ц</w:t>
      </w:r>
      <w:r w:rsidRPr="003126AE">
        <w:rPr>
          <w:rFonts w:ascii="Times New Roman" w:hAnsi="Times New Roman" w:cs="Times New Roman"/>
          <w:i w:val="0"/>
          <w:sz w:val="28"/>
          <w:szCs w:val="28"/>
          <w:lang w:val="uk-UA"/>
        </w:rPr>
        <w:t>ентру реєструється за допомогою термінала в такій системі, отримує відповідний номер у черзі та очікує на прийом. Автоматизована система керування чергою може передбачати персоніфіковану реєстрацію суб’єкта звернення (із зазначенням його прізвища та імені).</w:t>
      </w:r>
    </w:p>
    <w:p w14:paraId="010C8135" w14:textId="77777777" w:rsidR="00DA332B" w:rsidRPr="003126AE" w:rsidRDefault="00A63BCF"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2</w:t>
      </w:r>
      <w:r w:rsidR="00DA332B">
        <w:rPr>
          <w:rFonts w:ascii="Times New Roman" w:hAnsi="Times New Roman" w:cs="Times New Roman"/>
          <w:i w:val="0"/>
          <w:sz w:val="28"/>
          <w:szCs w:val="28"/>
          <w:lang w:val="uk-UA"/>
        </w:rPr>
        <w:t>5. У Ц</w:t>
      </w:r>
      <w:r w:rsidR="00DA332B" w:rsidRPr="003126AE">
        <w:rPr>
          <w:rFonts w:ascii="Times New Roman" w:hAnsi="Times New Roman" w:cs="Times New Roman"/>
          <w:i w:val="0"/>
          <w:sz w:val="28"/>
          <w:szCs w:val="28"/>
          <w:lang w:val="uk-UA"/>
        </w:rPr>
        <w:t>ентрі, його територіальних підрозділах, на віддалених робочих місцях адміністраторів, може здійснюватися попередній запис суб’єктів звернення на прийом до адміністратора на визначену дату та час. Попередній запис може здійснюватися шляхом особистого з</w:t>
      </w:r>
      <w:r w:rsidR="00DA332B">
        <w:rPr>
          <w:rFonts w:ascii="Times New Roman" w:hAnsi="Times New Roman" w:cs="Times New Roman"/>
          <w:i w:val="0"/>
          <w:sz w:val="28"/>
          <w:szCs w:val="28"/>
          <w:lang w:val="uk-UA"/>
        </w:rPr>
        <w:t>вернення до Ц</w:t>
      </w:r>
      <w:r w:rsidR="00DA332B" w:rsidRPr="003126AE">
        <w:rPr>
          <w:rFonts w:ascii="Times New Roman" w:hAnsi="Times New Roman" w:cs="Times New Roman"/>
          <w:i w:val="0"/>
          <w:sz w:val="28"/>
          <w:szCs w:val="28"/>
          <w:lang w:val="uk-UA"/>
        </w:rPr>
        <w:t>ентру, його територіальни</w:t>
      </w:r>
      <w:r w:rsidR="00DA332B">
        <w:rPr>
          <w:rFonts w:ascii="Times New Roman" w:hAnsi="Times New Roman" w:cs="Times New Roman"/>
          <w:i w:val="0"/>
          <w:sz w:val="28"/>
          <w:szCs w:val="28"/>
          <w:lang w:val="uk-UA"/>
        </w:rPr>
        <w:t>х підрозділів, адміністраторів Ц</w:t>
      </w:r>
      <w:r w:rsidR="00DA332B" w:rsidRPr="003126AE">
        <w:rPr>
          <w:rFonts w:ascii="Times New Roman" w:hAnsi="Times New Roman" w:cs="Times New Roman"/>
          <w:i w:val="0"/>
          <w:sz w:val="28"/>
          <w:szCs w:val="28"/>
          <w:lang w:val="uk-UA"/>
        </w:rPr>
        <w:t>ентру, що працюють на віддалених робочих місцях, з використанням телефонного зв’язку та/або електронної реєстрації на веб-сайті центру (сторінки н</w:t>
      </w:r>
      <w:r w:rsidR="00DA332B">
        <w:rPr>
          <w:rFonts w:ascii="Times New Roman" w:hAnsi="Times New Roman" w:cs="Times New Roman"/>
          <w:i w:val="0"/>
          <w:sz w:val="28"/>
          <w:szCs w:val="28"/>
          <w:lang w:val="uk-UA"/>
        </w:rPr>
        <w:t>а веб-сайті органу, що утворив Ц</w:t>
      </w:r>
      <w:r w:rsidR="00DA332B" w:rsidRPr="003126AE">
        <w:rPr>
          <w:rFonts w:ascii="Times New Roman" w:hAnsi="Times New Roman" w:cs="Times New Roman"/>
          <w:i w:val="0"/>
          <w:sz w:val="28"/>
          <w:szCs w:val="28"/>
          <w:lang w:val="uk-UA"/>
        </w:rPr>
        <w:t>ентр). Прийом суб’єктів звернення, які зареєструвалися шляхом попереднього запису, здійс</w:t>
      </w:r>
      <w:r w:rsidR="00DA332B">
        <w:rPr>
          <w:rFonts w:ascii="Times New Roman" w:hAnsi="Times New Roman" w:cs="Times New Roman"/>
          <w:i w:val="0"/>
          <w:sz w:val="28"/>
          <w:szCs w:val="28"/>
          <w:lang w:val="uk-UA"/>
        </w:rPr>
        <w:t>нюється у визначені керівником Ц</w:t>
      </w:r>
      <w:r w:rsidR="00DA332B" w:rsidRPr="003126AE">
        <w:rPr>
          <w:rFonts w:ascii="Times New Roman" w:hAnsi="Times New Roman" w:cs="Times New Roman"/>
          <w:i w:val="0"/>
          <w:sz w:val="28"/>
          <w:szCs w:val="28"/>
          <w:lang w:val="uk-UA"/>
        </w:rPr>
        <w:t>ентру години.</w:t>
      </w:r>
    </w:p>
    <w:p w14:paraId="57C57464" w14:textId="77777777" w:rsidR="00DA332B" w:rsidRDefault="00A63BCF"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26</w:t>
      </w:r>
      <w:r w:rsidR="00DA332B" w:rsidRPr="003126AE">
        <w:rPr>
          <w:rFonts w:ascii="Times New Roman" w:hAnsi="Times New Roman" w:cs="Times New Roman"/>
          <w:i w:val="0"/>
          <w:sz w:val="28"/>
          <w:szCs w:val="28"/>
          <w:lang w:val="uk-UA"/>
        </w:rPr>
        <w:t>. Центр може здійснювати керування чергою в інший спосіб, гарантуючи дотримання принципу рівності суб’єктів звернення.</w:t>
      </w:r>
    </w:p>
    <w:p w14:paraId="4D0F0BA0" w14:textId="77777777" w:rsidR="00DA332B" w:rsidRDefault="00DA332B" w:rsidP="00DA332B">
      <w:pPr>
        <w:pStyle w:val="a7"/>
        <w:rPr>
          <w:rFonts w:ascii="Times New Roman" w:hAnsi="Times New Roman" w:cs="Times New Roman"/>
          <w:i w:val="0"/>
          <w:sz w:val="28"/>
          <w:szCs w:val="28"/>
          <w:lang w:val="uk-UA"/>
        </w:rPr>
      </w:pPr>
    </w:p>
    <w:p w14:paraId="553DE2A0" w14:textId="77777777" w:rsidR="00DA332B" w:rsidRPr="000177F4" w:rsidRDefault="00DA332B" w:rsidP="00DA332B">
      <w:pPr>
        <w:pStyle w:val="a7"/>
        <w:jc w:val="center"/>
        <w:rPr>
          <w:rFonts w:ascii="Times New Roman" w:hAnsi="Times New Roman" w:cs="Times New Roman"/>
          <w:b/>
          <w:i w:val="0"/>
          <w:sz w:val="28"/>
          <w:szCs w:val="28"/>
          <w:lang w:val="uk-UA"/>
        </w:rPr>
      </w:pPr>
      <w:r w:rsidRPr="000177F4">
        <w:rPr>
          <w:rFonts w:ascii="Times New Roman" w:hAnsi="Times New Roman" w:cs="Times New Roman"/>
          <w:b/>
          <w:i w:val="0"/>
          <w:sz w:val="28"/>
          <w:szCs w:val="28"/>
          <w:lang w:val="uk-UA"/>
        </w:rPr>
        <w:t>Прийняття заяви та інших документів у Центрі</w:t>
      </w:r>
    </w:p>
    <w:p w14:paraId="422BE460" w14:textId="77777777" w:rsidR="00DA332B" w:rsidRPr="00622B66" w:rsidRDefault="00A63BCF"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27</w:t>
      </w:r>
      <w:r w:rsidR="00DA332B" w:rsidRPr="00622B66">
        <w:rPr>
          <w:rFonts w:ascii="Times New Roman" w:hAnsi="Times New Roman" w:cs="Times New Roman"/>
          <w:i w:val="0"/>
          <w:sz w:val="28"/>
          <w:szCs w:val="28"/>
          <w:lang w:val="uk-UA"/>
        </w:rPr>
        <w:t xml:space="preserve">. 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документів) здійснюється виключно в </w:t>
      </w:r>
      <w:r w:rsidR="00DA332B">
        <w:rPr>
          <w:rFonts w:ascii="Times New Roman" w:hAnsi="Times New Roman" w:cs="Times New Roman"/>
          <w:i w:val="0"/>
          <w:sz w:val="28"/>
          <w:szCs w:val="28"/>
          <w:lang w:val="uk-UA"/>
        </w:rPr>
        <w:t>ЦНАП</w:t>
      </w:r>
      <w:r w:rsidR="00DA332B" w:rsidRPr="00622B66">
        <w:rPr>
          <w:rFonts w:ascii="Times New Roman" w:hAnsi="Times New Roman" w:cs="Times New Roman"/>
          <w:i w:val="0"/>
          <w:sz w:val="28"/>
          <w:szCs w:val="28"/>
          <w:lang w:val="uk-UA"/>
        </w:rPr>
        <w:t xml:space="preserve"> або його територіальних підрозділах, віддалених робочих місцях адміністраторів (в разі їх утворення).</w:t>
      </w:r>
    </w:p>
    <w:p w14:paraId="28E4FEF5" w14:textId="77777777" w:rsidR="00DA332B" w:rsidRPr="00622B66" w:rsidRDefault="00DA332B" w:rsidP="00DA332B">
      <w:pPr>
        <w:pStyle w:val="a7"/>
        <w:ind w:firstLine="567"/>
        <w:jc w:val="both"/>
        <w:rPr>
          <w:rFonts w:ascii="Times New Roman" w:hAnsi="Times New Roman" w:cs="Times New Roman"/>
          <w:i w:val="0"/>
          <w:sz w:val="28"/>
          <w:szCs w:val="28"/>
          <w:lang w:val="uk-UA"/>
        </w:rPr>
      </w:pPr>
      <w:r w:rsidRPr="00622B66">
        <w:rPr>
          <w:rFonts w:ascii="Times New Roman" w:hAnsi="Times New Roman" w:cs="Times New Roman"/>
          <w:i w:val="0"/>
          <w:sz w:val="28"/>
          <w:szCs w:val="28"/>
          <w:lang w:val="uk-UA"/>
        </w:rPr>
        <w:lastRenderedPageBreak/>
        <w:t>Прийняття заяв для отримання адміністративних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14:paraId="7415CCCD" w14:textId="77777777" w:rsidR="00DA332B" w:rsidRPr="00622B66" w:rsidRDefault="00DA332B" w:rsidP="00DA332B">
      <w:pPr>
        <w:pStyle w:val="a7"/>
        <w:ind w:firstLine="567"/>
        <w:jc w:val="both"/>
        <w:rPr>
          <w:rFonts w:ascii="Times New Roman" w:hAnsi="Times New Roman" w:cs="Times New Roman"/>
          <w:i w:val="0"/>
          <w:sz w:val="28"/>
          <w:szCs w:val="28"/>
          <w:lang w:val="uk-UA"/>
        </w:rPr>
      </w:pPr>
      <w:r w:rsidRPr="00622B66">
        <w:rPr>
          <w:rFonts w:ascii="Times New Roman" w:hAnsi="Times New Roman" w:cs="Times New Roman"/>
          <w:i w:val="0"/>
          <w:sz w:val="28"/>
          <w:szCs w:val="28"/>
          <w:lang w:val="uk-UA"/>
        </w:rPr>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об’єктів, якщо інше не встановлено законом.</w:t>
      </w:r>
    </w:p>
    <w:p w14:paraId="035EBF79" w14:textId="77777777" w:rsidR="00DA332B" w:rsidRPr="00622B66" w:rsidRDefault="00DA332B"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2</w:t>
      </w:r>
      <w:r w:rsidR="00A63BCF">
        <w:rPr>
          <w:rFonts w:ascii="Times New Roman" w:hAnsi="Times New Roman" w:cs="Times New Roman"/>
          <w:i w:val="0"/>
          <w:sz w:val="28"/>
          <w:szCs w:val="28"/>
          <w:lang w:val="uk-UA"/>
        </w:rPr>
        <w:t>8</w:t>
      </w:r>
      <w:r w:rsidRPr="00622B66">
        <w:rPr>
          <w:rFonts w:ascii="Times New Roman" w:hAnsi="Times New Roman" w:cs="Times New Roman"/>
          <w:i w:val="0"/>
          <w:sz w:val="28"/>
          <w:szCs w:val="28"/>
          <w:lang w:val="uk-UA"/>
        </w:rPr>
        <w:t>. 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анулювання) документів дозвільного характеру, які оформлені дозвільними органами, та зареєстрованих декларацій здійснюються відповідно до Закону України “Про дозвільну систему у сфері господарської діяльності”.</w:t>
      </w:r>
    </w:p>
    <w:p w14:paraId="64E4471E" w14:textId="77777777" w:rsidR="00DA332B" w:rsidRPr="00622B66" w:rsidRDefault="00A63BCF"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29</w:t>
      </w:r>
      <w:r w:rsidR="00DA332B" w:rsidRPr="00622B66">
        <w:rPr>
          <w:rFonts w:ascii="Times New Roman" w:hAnsi="Times New Roman" w:cs="Times New Roman"/>
          <w:i w:val="0"/>
          <w:sz w:val="28"/>
          <w:szCs w:val="28"/>
          <w:lang w:val="uk-UA"/>
        </w:rPr>
        <w:t xml:space="preserve">. Суб’єкт звернення має право подати вхідний пакет документів у </w:t>
      </w:r>
      <w:r w:rsidR="00DA332B">
        <w:rPr>
          <w:rFonts w:ascii="Times New Roman" w:hAnsi="Times New Roman" w:cs="Times New Roman"/>
          <w:i w:val="0"/>
          <w:sz w:val="28"/>
          <w:szCs w:val="28"/>
          <w:lang w:val="uk-UA"/>
        </w:rPr>
        <w:t>Ц</w:t>
      </w:r>
      <w:r w:rsidR="00DA332B" w:rsidRPr="00622B66">
        <w:rPr>
          <w:rFonts w:ascii="Times New Roman" w:hAnsi="Times New Roman" w:cs="Times New Roman"/>
          <w:i w:val="0"/>
          <w:sz w:val="28"/>
          <w:szCs w:val="28"/>
          <w:lang w:val="uk-UA"/>
        </w:rPr>
        <w:t>ентрі (його територіальному підрозділі, віддаленому робочому місці адміністратора (в разі їх утворення) 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w:t>
      </w:r>
    </w:p>
    <w:p w14:paraId="248932A6" w14:textId="77777777" w:rsidR="00DA332B" w:rsidRPr="00622B66" w:rsidRDefault="00DA332B" w:rsidP="00DA332B">
      <w:pPr>
        <w:pStyle w:val="a7"/>
        <w:ind w:firstLine="567"/>
        <w:jc w:val="both"/>
        <w:rPr>
          <w:rFonts w:ascii="Times New Roman" w:hAnsi="Times New Roman" w:cs="Times New Roman"/>
          <w:i w:val="0"/>
          <w:sz w:val="28"/>
          <w:szCs w:val="28"/>
          <w:lang w:val="uk-UA"/>
        </w:rPr>
      </w:pPr>
      <w:r w:rsidRPr="00622B66">
        <w:rPr>
          <w:rFonts w:ascii="Times New Roman" w:hAnsi="Times New Roman" w:cs="Times New Roman"/>
          <w:i w:val="0"/>
          <w:sz w:val="28"/>
          <w:szCs w:val="28"/>
          <w:lang w:val="uk-UA"/>
        </w:rPr>
        <w:t>Заява для отримання адміністративної послуги в електронній формі подається через Єдиний державний портал адміністративних послуг, у тому числі через інтегровані з ним інформаційні системи державних органів та органів місцевого самоврядування.</w:t>
      </w:r>
    </w:p>
    <w:p w14:paraId="3E68E199" w14:textId="77777777" w:rsidR="00DA332B" w:rsidRPr="00622B66" w:rsidRDefault="00A63BCF"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30</w:t>
      </w:r>
      <w:r w:rsidR="00DA332B" w:rsidRPr="00622B66">
        <w:rPr>
          <w:rFonts w:ascii="Times New Roman" w:hAnsi="Times New Roman" w:cs="Times New Roman"/>
          <w:i w:val="0"/>
          <w:sz w:val="28"/>
          <w:szCs w:val="28"/>
          <w:lang w:val="uk-UA"/>
        </w:rPr>
        <w:t>. У разі коли вхідний пакет документів подається представником (законним представником) суб’єкта звернення, пред’являються документи, що посвідчують особу представника та засвідчують його повноваження.</w:t>
      </w:r>
    </w:p>
    <w:p w14:paraId="58A37582" w14:textId="77777777" w:rsidR="00DA332B" w:rsidRPr="00622B66" w:rsidRDefault="00A63BCF"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31</w:t>
      </w:r>
      <w:r w:rsidR="00DA332B">
        <w:rPr>
          <w:rFonts w:ascii="Times New Roman" w:hAnsi="Times New Roman" w:cs="Times New Roman"/>
          <w:i w:val="0"/>
          <w:sz w:val="28"/>
          <w:szCs w:val="28"/>
          <w:lang w:val="uk-UA"/>
        </w:rPr>
        <w:t>. Адміністратор Ц</w:t>
      </w:r>
      <w:r w:rsidR="00DA332B" w:rsidRPr="00622B66">
        <w:rPr>
          <w:rFonts w:ascii="Times New Roman" w:hAnsi="Times New Roman" w:cs="Times New Roman"/>
          <w:i w:val="0"/>
          <w:sz w:val="28"/>
          <w:szCs w:val="28"/>
          <w:lang w:val="uk-UA"/>
        </w:rPr>
        <w:t>ентру перевіряє відповідність вхідного пакета документів інформаційній картці адміністративної послуги, у разі потреби надає допомогу суб’єктові звернення в заповненні бланка заяви. У разі коли суб’єкт звернення припустився неточностей або помилки під час заповнення бланка заяви, адміністратор повідомляє суб’єктові звернення про відповідні недоліки та надає необхідну допомогу в їх усуненні.</w:t>
      </w:r>
    </w:p>
    <w:p w14:paraId="11DFEEA5" w14:textId="77777777" w:rsidR="00DA332B" w:rsidRPr="00622B66" w:rsidRDefault="00A63BCF"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32</w:t>
      </w:r>
      <w:r w:rsidR="00DA332B">
        <w:rPr>
          <w:rFonts w:ascii="Times New Roman" w:hAnsi="Times New Roman" w:cs="Times New Roman"/>
          <w:i w:val="0"/>
          <w:sz w:val="28"/>
          <w:szCs w:val="28"/>
          <w:lang w:val="uk-UA"/>
        </w:rPr>
        <w:t>. Адміністратор Ц</w:t>
      </w:r>
      <w:r w:rsidR="00DA332B" w:rsidRPr="00622B66">
        <w:rPr>
          <w:rFonts w:ascii="Times New Roman" w:hAnsi="Times New Roman" w:cs="Times New Roman"/>
          <w:i w:val="0"/>
          <w:sz w:val="28"/>
          <w:szCs w:val="28"/>
          <w:lang w:val="uk-UA"/>
        </w:rPr>
        <w:t>ентру складає опис вхідного пакета документів, у якому зазначаються інформація про заяву та перелік документів, поданих суб’єктом звернення до неї, у двох примірниках.</w:t>
      </w:r>
    </w:p>
    <w:p w14:paraId="56D2F16D" w14:textId="77777777" w:rsidR="00DA332B" w:rsidRPr="00622B66" w:rsidRDefault="00A63BCF"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33</w:t>
      </w:r>
      <w:r w:rsidR="00DA332B" w:rsidRPr="00622B66">
        <w:rPr>
          <w:rFonts w:ascii="Times New Roman" w:hAnsi="Times New Roman" w:cs="Times New Roman"/>
          <w:i w:val="0"/>
          <w:sz w:val="28"/>
          <w:szCs w:val="28"/>
          <w:lang w:val="uk-UA"/>
        </w:rPr>
        <w:t>. Суб’єктові звернення надається примірник опису вхідного пакета документів за підписом і з проставленням печатки (штампа) відповідного адміністрато</w:t>
      </w:r>
      <w:r w:rsidR="00DA332B">
        <w:rPr>
          <w:rFonts w:ascii="Times New Roman" w:hAnsi="Times New Roman" w:cs="Times New Roman"/>
          <w:i w:val="0"/>
          <w:sz w:val="28"/>
          <w:szCs w:val="28"/>
          <w:lang w:val="uk-UA"/>
        </w:rPr>
        <w:t>ра Ц</w:t>
      </w:r>
      <w:r w:rsidR="00DA332B" w:rsidRPr="00622B66">
        <w:rPr>
          <w:rFonts w:ascii="Times New Roman" w:hAnsi="Times New Roman" w:cs="Times New Roman"/>
          <w:i w:val="0"/>
          <w:sz w:val="28"/>
          <w:szCs w:val="28"/>
          <w:lang w:val="uk-UA"/>
        </w:rPr>
        <w:t>ентру, а також відмітки про дату та час його складення. Другий примірник опису вхідного пакета документів зберігається в матеріалах</w:t>
      </w:r>
      <w:r w:rsidR="00DA332B">
        <w:rPr>
          <w:rFonts w:ascii="Times New Roman" w:hAnsi="Times New Roman" w:cs="Times New Roman"/>
          <w:i w:val="0"/>
          <w:sz w:val="28"/>
          <w:szCs w:val="28"/>
          <w:lang w:val="uk-UA"/>
        </w:rPr>
        <w:t xml:space="preserve"> справи, а у разі здійснення в Ц</w:t>
      </w:r>
      <w:r w:rsidR="00DA332B" w:rsidRPr="00622B66">
        <w:rPr>
          <w:rFonts w:ascii="Times New Roman" w:hAnsi="Times New Roman" w:cs="Times New Roman"/>
          <w:i w:val="0"/>
          <w:sz w:val="28"/>
          <w:szCs w:val="28"/>
          <w:lang w:val="uk-UA"/>
        </w:rPr>
        <w:t>ентрі електронного документообігу - в електронній формі.</w:t>
      </w:r>
    </w:p>
    <w:p w14:paraId="7584D95B" w14:textId="77777777" w:rsidR="00DA332B" w:rsidRPr="00622B66" w:rsidRDefault="00A63BCF"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34</w:t>
      </w:r>
      <w:r w:rsidR="00DA332B">
        <w:rPr>
          <w:rFonts w:ascii="Times New Roman" w:hAnsi="Times New Roman" w:cs="Times New Roman"/>
          <w:i w:val="0"/>
          <w:sz w:val="28"/>
          <w:szCs w:val="28"/>
          <w:lang w:val="uk-UA"/>
        </w:rPr>
        <w:t>. Адміністратор Ц</w:t>
      </w:r>
      <w:r w:rsidR="00DA332B" w:rsidRPr="00622B66">
        <w:rPr>
          <w:rFonts w:ascii="Times New Roman" w:hAnsi="Times New Roman" w:cs="Times New Roman"/>
          <w:i w:val="0"/>
          <w:sz w:val="28"/>
          <w:szCs w:val="28"/>
          <w:lang w:val="uk-UA"/>
        </w:rPr>
        <w:t>ентру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бажане місце отримання оформленого результату надання адміністративної послуги (</w:t>
      </w:r>
      <w:r w:rsidR="00DA332B">
        <w:rPr>
          <w:rFonts w:ascii="Times New Roman" w:hAnsi="Times New Roman" w:cs="Times New Roman"/>
          <w:i w:val="0"/>
          <w:sz w:val="28"/>
          <w:szCs w:val="28"/>
          <w:lang w:val="uk-UA"/>
        </w:rPr>
        <w:t>в Ц</w:t>
      </w:r>
      <w:r w:rsidR="00DA332B" w:rsidRPr="00622B66">
        <w:rPr>
          <w:rFonts w:ascii="Times New Roman" w:hAnsi="Times New Roman" w:cs="Times New Roman"/>
          <w:i w:val="0"/>
          <w:sz w:val="28"/>
          <w:szCs w:val="28"/>
          <w:lang w:val="uk-UA"/>
        </w:rPr>
        <w:t xml:space="preserve">ентрі, його територіальному підрозділі, віддаленому робочому місці адміністратора (в разі їх утворення), спосіб передачі суб’єктові звернення вихідного пакета документів (особисто, засобами поштового або телекомунікаційного зв’язку чи в інший вибраний суб’єктом звернення спосіб), </w:t>
      </w:r>
      <w:r w:rsidR="00DA332B" w:rsidRPr="00622B66">
        <w:rPr>
          <w:rFonts w:ascii="Times New Roman" w:hAnsi="Times New Roman" w:cs="Times New Roman"/>
          <w:i w:val="0"/>
          <w:sz w:val="28"/>
          <w:szCs w:val="28"/>
          <w:lang w:val="uk-UA"/>
        </w:rPr>
        <w:lastRenderedPageBreak/>
        <w:t>про що зазначається в описі вхідного пакета документів у паперовій та/або електронній формі.</w:t>
      </w:r>
    </w:p>
    <w:p w14:paraId="04937472" w14:textId="77777777" w:rsidR="00DA332B" w:rsidRPr="00622B66" w:rsidRDefault="00A63BCF"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35</w:t>
      </w:r>
      <w:r w:rsidR="00DA332B">
        <w:rPr>
          <w:rFonts w:ascii="Times New Roman" w:hAnsi="Times New Roman" w:cs="Times New Roman"/>
          <w:i w:val="0"/>
          <w:sz w:val="28"/>
          <w:szCs w:val="28"/>
          <w:lang w:val="uk-UA"/>
        </w:rPr>
        <w:t>. Адміністратор Ц</w:t>
      </w:r>
      <w:r w:rsidR="00DA332B" w:rsidRPr="00622B66">
        <w:rPr>
          <w:rFonts w:ascii="Times New Roman" w:hAnsi="Times New Roman" w:cs="Times New Roman"/>
          <w:i w:val="0"/>
          <w:sz w:val="28"/>
          <w:szCs w:val="28"/>
          <w:lang w:val="uk-UA"/>
        </w:rPr>
        <w:t>ентру здійснює реєстрацію вхідного пакета документів шляхом внесення даних до журналу реєстрації (у паперовій та/або електронній формі). Після внесення даних справі присвоюється номер, за яким здійснюється її ідентифікація та який фіксується на бланку заяви і в описі вхідного пакета документів.</w:t>
      </w:r>
    </w:p>
    <w:p w14:paraId="27E6DA9C" w14:textId="77777777" w:rsidR="00DA332B" w:rsidRPr="00622B66" w:rsidRDefault="00DA332B" w:rsidP="00DA332B">
      <w:pPr>
        <w:pStyle w:val="a7"/>
        <w:ind w:firstLine="567"/>
        <w:jc w:val="both"/>
        <w:rPr>
          <w:rFonts w:ascii="Times New Roman" w:hAnsi="Times New Roman" w:cs="Times New Roman"/>
          <w:i w:val="0"/>
          <w:sz w:val="28"/>
          <w:szCs w:val="28"/>
          <w:lang w:val="uk-UA"/>
        </w:rPr>
      </w:pPr>
      <w:r w:rsidRPr="00622B66">
        <w:rPr>
          <w:rFonts w:ascii="Times New Roman" w:hAnsi="Times New Roman" w:cs="Times New Roman"/>
          <w:i w:val="0"/>
          <w:sz w:val="28"/>
          <w:szCs w:val="28"/>
          <w:lang w:val="uk-UA"/>
        </w:rPr>
        <w:t>Реєстрація та облік заяв, вхідних пакетів документів та оформлених результатів над</w:t>
      </w:r>
      <w:r>
        <w:rPr>
          <w:rFonts w:ascii="Times New Roman" w:hAnsi="Times New Roman" w:cs="Times New Roman"/>
          <w:i w:val="0"/>
          <w:sz w:val="28"/>
          <w:szCs w:val="28"/>
          <w:lang w:val="uk-UA"/>
        </w:rPr>
        <w:t>ання адміністративних послуг у Ц</w:t>
      </w:r>
      <w:r w:rsidRPr="00622B66">
        <w:rPr>
          <w:rFonts w:ascii="Times New Roman" w:hAnsi="Times New Roman" w:cs="Times New Roman"/>
          <w:i w:val="0"/>
          <w:sz w:val="28"/>
          <w:szCs w:val="28"/>
          <w:lang w:val="uk-UA"/>
        </w:rPr>
        <w:t>ентрі, його територіальному підрозділі та на віддаленому робочому місці адміністратора може вестися централізовано (зокрема шляхом запровадження електронног</w:t>
      </w:r>
      <w:r>
        <w:rPr>
          <w:rFonts w:ascii="Times New Roman" w:hAnsi="Times New Roman" w:cs="Times New Roman"/>
          <w:i w:val="0"/>
          <w:sz w:val="28"/>
          <w:szCs w:val="28"/>
          <w:lang w:val="uk-UA"/>
        </w:rPr>
        <w:t>о документообігу) або окремо в Ц</w:t>
      </w:r>
      <w:r w:rsidRPr="00622B66">
        <w:rPr>
          <w:rFonts w:ascii="Times New Roman" w:hAnsi="Times New Roman" w:cs="Times New Roman"/>
          <w:i w:val="0"/>
          <w:sz w:val="28"/>
          <w:szCs w:val="28"/>
          <w:lang w:val="uk-UA"/>
        </w:rPr>
        <w:t>ентрі, його територіальному підрозділі та на віддаленому робочому місці адміністратора.</w:t>
      </w:r>
    </w:p>
    <w:p w14:paraId="5E5D580E" w14:textId="77777777" w:rsidR="00DA332B" w:rsidRPr="00622B66" w:rsidRDefault="00A63BCF"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3</w:t>
      </w:r>
      <w:r w:rsidR="00DA332B">
        <w:rPr>
          <w:rFonts w:ascii="Times New Roman" w:hAnsi="Times New Roman" w:cs="Times New Roman"/>
          <w:i w:val="0"/>
          <w:sz w:val="28"/>
          <w:szCs w:val="28"/>
          <w:lang w:val="uk-UA"/>
        </w:rPr>
        <w:t>6</w:t>
      </w:r>
      <w:r w:rsidR="00DA332B" w:rsidRPr="00622B66">
        <w:rPr>
          <w:rFonts w:ascii="Times New Roman" w:hAnsi="Times New Roman" w:cs="Times New Roman"/>
          <w:i w:val="0"/>
          <w:sz w:val="28"/>
          <w:szCs w:val="28"/>
          <w:lang w:val="uk-UA"/>
        </w:rPr>
        <w:t xml:space="preserve">. У разі коли вхідний пакет документів отримано засобами поштового зв’язку і він не містить інформації про прийнятний для суб’єкта звернення спосіб його повідомлення, адміністратор </w:t>
      </w:r>
      <w:r w:rsidR="00DA332B">
        <w:rPr>
          <w:rFonts w:ascii="Times New Roman" w:hAnsi="Times New Roman" w:cs="Times New Roman"/>
          <w:i w:val="0"/>
          <w:sz w:val="28"/>
          <w:szCs w:val="28"/>
          <w:lang w:val="uk-UA"/>
        </w:rPr>
        <w:t>Ц</w:t>
      </w:r>
      <w:r w:rsidR="00DA332B" w:rsidRPr="00622B66">
        <w:rPr>
          <w:rFonts w:ascii="Times New Roman" w:hAnsi="Times New Roman" w:cs="Times New Roman"/>
          <w:i w:val="0"/>
          <w:sz w:val="28"/>
          <w:szCs w:val="28"/>
          <w:lang w:val="uk-UA"/>
        </w:rPr>
        <w:t>ентру не пізніше наступного робочого дня надсилає суб’єктові звернення опис вхідного пакета документів електронною поштою (та/або його відскановану копію) чи іншими засобами телекомунікаційного зв’язку або поштовим відправленням.</w:t>
      </w:r>
    </w:p>
    <w:p w14:paraId="3E07F291" w14:textId="77777777" w:rsidR="00DA332B" w:rsidRPr="00622B66" w:rsidRDefault="005F55C2"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37</w:t>
      </w:r>
      <w:r w:rsidR="00DA332B" w:rsidRPr="00622B66">
        <w:rPr>
          <w:rFonts w:ascii="Times New Roman" w:hAnsi="Times New Roman" w:cs="Times New Roman"/>
          <w:i w:val="0"/>
          <w:sz w:val="28"/>
          <w:szCs w:val="28"/>
          <w:lang w:val="uk-UA"/>
        </w:rPr>
        <w:t>. Після реєстрації вхідного пакета док</w:t>
      </w:r>
      <w:r w:rsidR="00DA332B">
        <w:rPr>
          <w:rFonts w:ascii="Times New Roman" w:hAnsi="Times New Roman" w:cs="Times New Roman"/>
          <w:i w:val="0"/>
          <w:sz w:val="28"/>
          <w:szCs w:val="28"/>
          <w:lang w:val="uk-UA"/>
        </w:rPr>
        <w:t>ументів адміністратор Ц</w:t>
      </w:r>
      <w:r w:rsidR="00DA332B" w:rsidRPr="00622B66">
        <w:rPr>
          <w:rFonts w:ascii="Times New Roman" w:hAnsi="Times New Roman" w:cs="Times New Roman"/>
          <w:i w:val="0"/>
          <w:sz w:val="28"/>
          <w:szCs w:val="28"/>
          <w:lang w:val="uk-UA"/>
        </w:rPr>
        <w:t>ентру формує справу у паперовій та/або електронній формі та в разі потреби здійснює її копіювання та/або сканування.</w:t>
      </w:r>
    </w:p>
    <w:p w14:paraId="51F18A94" w14:textId="77777777" w:rsidR="00DA332B" w:rsidRDefault="005F55C2"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38</w:t>
      </w:r>
      <w:r w:rsidR="00DA332B" w:rsidRPr="00622B66">
        <w:rPr>
          <w:rFonts w:ascii="Times New Roman" w:hAnsi="Times New Roman" w:cs="Times New Roman"/>
          <w:i w:val="0"/>
          <w:sz w:val="28"/>
          <w:szCs w:val="28"/>
          <w:lang w:val="uk-UA"/>
        </w:rPr>
        <w:t>. Інформацію</w:t>
      </w:r>
      <w:r w:rsidR="00DA332B">
        <w:rPr>
          <w:rFonts w:ascii="Times New Roman" w:hAnsi="Times New Roman" w:cs="Times New Roman"/>
          <w:i w:val="0"/>
          <w:sz w:val="28"/>
          <w:szCs w:val="28"/>
          <w:lang w:val="uk-UA"/>
        </w:rPr>
        <w:t xml:space="preserve"> про вчинені дії адміністратор Ц</w:t>
      </w:r>
      <w:r w:rsidR="00DA332B" w:rsidRPr="00622B66">
        <w:rPr>
          <w:rFonts w:ascii="Times New Roman" w:hAnsi="Times New Roman" w:cs="Times New Roman"/>
          <w:i w:val="0"/>
          <w:sz w:val="28"/>
          <w:szCs w:val="28"/>
          <w:lang w:val="uk-UA"/>
        </w:rPr>
        <w:t>ентру вносить до листа про проходження справи у паперовій та/або електронній формі (крім випадків, коли адміністратор є суб’єктом надання адміністративної послуги). Лист про проходження справи також містить відомості про послідовність дій (етапів), необхідних для надання адміністративної послуги, та залучених суб’єктів надання адміністративних послуг.</w:t>
      </w:r>
    </w:p>
    <w:p w14:paraId="3A5E2ACE" w14:textId="77777777" w:rsidR="00DA332B" w:rsidRDefault="00DA332B" w:rsidP="00DA332B">
      <w:pPr>
        <w:pStyle w:val="a7"/>
        <w:ind w:firstLine="567"/>
        <w:jc w:val="both"/>
        <w:rPr>
          <w:rFonts w:ascii="Times New Roman" w:hAnsi="Times New Roman" w:cs="Times New Roman"/>
          <w:i w:val="0"/>
          <w:sz w:val="28"/>
          <w:szCs w:val="28"/>
          <w:lang w:val="uk-UA"/>
        </w:rPr>
      </w:pPr>
    </w:p>
    <w:p w14:paraId="499CEEE9" w14:textId="77777777" w:rsidR="00DA332B" w:rsidRPr="00595251" w:rsidRDefault="00DA332B" w:rsidP="00DA332B">
      <w:pPr>
        <w:pStyle w:val="a7"/>
        <w:ind w:firstLine="567"/>
        <w:jc w:val="center"/>
        <w:rPr>
          <w:rFonts w:ascii="Times New Roman" w:hAnsi="Times New Roman" w:cs="Times New Roman"/>
          <w:b/>
          <w:i w:val="0"/>
          <w:sz w:val="28"/>
          <w:szCs w:val="28"/>
          <w:lang w:val="uk-UA"/>
        </w:rPr>
      </w:pPr>
      <w:r w:rsidRPr="00595251">
        <w:rPr>
          <w:rFonts w:ascii="Times New Roman" w:hAnsi="Times New Roman" w:cs="Times New Roman"/>
          <w:b/>
          <w:i w:val="0"/>
          <w:sz w:val="28"/>
          <w:szCs w:val="28"/>
          <w:lang w:val="uk-UA"/>
        </w:rPr>
        <w:t>Опрацювання справи (вхідного пакета документів)</w:t>
      </w:r>
    </w:p>
    <w:p w14:paraId="248644D3" w14:textId="77777777" w:rsidR="00DA332B" w:rsidRPr="00595251" w:rsidRDefault="005F55C2"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39</w:t>
      </w:r>
      <w:r w:rsidR="00DA332B" w:rsidRPr="00595251">
        <w:rPr>
          <w:rFonts w:ascii="Times New Roman" w:hAnsi="Times New Roman" w:cs="Times New Roman"/>
          <w:i w:val="0"/>
          <w:sz w:val="28"/>
          <w:szCs w:val="28"/>
          <w:lang w:val="uk-UA"/>
        </w:rPr>
        <w:t xml:space="preserve">. Після вчинення дій, передбачених </w:t>
      </w:r>
      <w:r w:rsidR="00DA332B">
        <w:rPr>
          <w:rFonts w:ascii="Times New Roman" w:hAnsi="Times New Roman" w:cs="Times New Roman"/>
          <w:i w:val="0"/>
          <w:sz w:val="28"/>
          <w:szCs w:val="28"/>
          <w:lang w:val="uk-UA"/>
        </w:rPr>
        <w:t>розділом 6</w:t>
      </w:r>
      <w:r w:rsidR="00DA332B" w:rsidRPr="00595251">
        <w:rPr>
          <w:rFonts w:ascii="Times New Roman" w:hAnsi="Times New Roman" w:cs="Times New Roman"/>
          <w:i w:val="0"/>
          <w:sz w:val="28"/>
          <w:szCs w:val="28"/>
          <w:lang w:val="uk-UA"/>
        </w:rPr>
        <w:t xml:space="preserve"> цього </w:t>
      </w:r>
      <w:r w:rsidR="00DA332B">
        <w:rPr>
          <w:rFonts w:ascii="Times New Roman" w:hAnsi="Times New Roman" w:cs="Times New Roman"/>
          <w:i w:val="0"/>
          <w:sz w:val="28"/>
          <w:szCs w:val="28"/>
          <w:lang w:val="uk-UA"/>
        </w:rPr>
        <w:t>Регламенту, адміністратор Ц</w:t>
      </w:r>
      <w:r w:rsidR="00DA332B" w:rsidRPr="00595251">
        <w:rPr>
          <w:rFonts w:ascii="Times New Roman" w:hAnsi="Times New Roman" w:cs="Times New Roman"/>
          <w:i w:val="0"/>
          <w:sz w:val="28"/>
          <w:szCs w:val="28"/>
          <w:lang w:val="uk-UA"/>
        </w:rPr>
        <w:t>ентру зобов’язаний невідкладно, але не пізніше наступного робочого дня з урахуванням графіка роботи суб’єкта надання адміністративної послуги, надіслати (передати) вхідний пакет документів суб’єктові надання адміністративної послуги, до компетенції якого належить питання прийняття рішення у справі, про що робиться відмітка в листі про проходження справи із зазначенням часу, дати та найменування суб’єкта надання адміністративної послуги, до якого її надіслано, та проставленням печатки (штампа) адміністратора, що передав відповідні документи.</w:t>
      </w:r>
    </w:p>
    <w:p w14:paraId="4E0B26DF" w14:textId="77777777" w:rsidR="00DA332B" w:rsidRPr="00595251" w:rsidRDefault="005F55C2"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40</w:t>
      </w:r>
      <w:r w:rsidR="00DA332B" w:rsidRPr="00595251">
        <w:rPr>
          <w:rFonts w:ascii="Times New Roman" w:hAnsi="Times New Roman" w:cs="Times New Roman"/>
          <w:i w:val="0"/>
          <w:sz w:val="28"/>
          <w:szCs w:val="28"/>
          <w:lang w:val="uk-UA"/>
        </w:rPr>
        <w:t>. Переда</w:t>
      </w:r>
      <w:r w:rsidR="00DA332B">
        <w:rPr>
          <w:rFonts w:ascii="Times New Roman" w:hAnsi="Times New Roman" w:cs="Times New Roman"/>
          <w:i w:val="0"/>
          <w:sz w:val="28"/>
          <w:szCs w:val="28"/>
          <w:lang w:val="uk-UA"/>
        </w:rPr>
        <w:t>ча справ у паперовій формі від Ц</w:t>
      </w:r>
      <w:r w:rsidR="00DA332B" w:rsidRPr="00595251">
        <w:rPr>
          <w:rFonts w:ascii="Times New Roman" w:hAnsi="Times New Roman" w:cs="Times New Roman"/>
          <w:i w:val="0"/>
          <w:sz w:val="28"/>
          <w:szCs w:val="28"/>
          <w:lang w:val="uk-UA"/>
        </w:rPr>
        <w:t xml:space="preserve">ентру (його територіального підрозділу, віддаленого робочого місця адміністратора (в разі їх утворення) до суб’єкта надання адміністративної послуги здійснюється не менше ніж один раз протягом робочого дня, шляхом отримання справ представником суб’єкта надання адміністративної послуги або їх доставки працівником </w:t>
      </w:r>
      <w:r w:rsidR="00DA332B">
        <w:rPr>
          <w:rFonts w:ascii="Times New Roman" w:hAnsi="Times New Roman" w:cs="Times New Roman"/>
          <w:i w:val="0"/>
          <w:sz w:val="28"/>
          <w:szCs w:val="28"/>
          <w:lang w:val="uk-UA"/>
        </w:rPr>
        <w:t>Ц</w:t>
      </w:r>
      <w:r w:rsidR="00DA332B" w:rsidRPr="00595251">
        <w:rPr>
          <w:rFonts w:ascii="Times New Roman" w:hAnsi="Times New Roman" w:cs="Times New Roman"/>
          <w:i w:val="0"/>
          <w:sz w:val="28"/>
          <w:szCs w:val="28"/>
          <w:lang w:val="uk-UA"/>
        </w:rPr>
        <w:t>ентру, надсилання відсканованих документів з використанням засобів телекомунікаційного зв’язку або в інший спосіб.</w:t>
      </w:r>
    </w:p>
    <w:p w14:paraId="1CDF1926" w14:textId="77777777" w:rsidR="00DA332B" w:rsidRPr="00595251" w:rsidRDefault="005F55C2"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41</w:t>
      </w:r>
      <w:r w:rsidR="00DA332B" w:rsidRPr="00595251">
        <w:rPr>
          <w:rFonts w:ascii="Times New Roman" w:hAnsi="Times New Roman" w:cs="Times New Roman"/>
          <w:i w:val="0"/>
          <w:sz w:val="28"/>
          <w:szCs w:val="28"/>
          <w:lang w:val="uk-UA"/>
        </w:rPr>
        <w:t xml:space="preserve">. Після отримання справи суб’єкт надання адміністративної послуги зобов’язаний внести запис про її отримання із зазначенням дати та часу, </w:t>
      </w:r>
      <w:r w:rsidR="00DA332B" w:rsidRPr="00595251">
        <w:rPr>
          <w:rFonts w:ascii="Times New Roman" w:hAnsi="Times New Roman" w:cs="Times New Roman"/>
          <w:i w:val="0"/>
          <w:sz w:val="28"/>
          <w:szCs w:val="28"/>
          <w:lang w:val="uk-UA"/>
        </w:rPr>
        <w:lastRenderedPageBreak/>
        <w:t>прізвища, імені, по батькові відповідальної посадової особи до листа про проходження справи.</w:t>
      </w:r>
    </w:p>
    <w:p w14:paraId="35D47C01" w14:textId="77777777" w:rsidR="00DA332B" w:rsidRPr="00595251" w:rsidRDefault="00DA332B"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4</w:t>
      </w:r>
      <w:r w:rsidR="005F55C2">
        <w:rPr>
          <w:rFonts w:ascii="Times New Roman" w:hAnsi="Times New Roman" w:cs="Times New Roman"/>
          <w:i w:val="0"/>
          <w:sz w:val="28"/>
          <w:szCs w:val="28"/>
          <w:lang w:val="uk-UA"/>
        </w:rPr>
        <w:t>2</w:t>
      </w:r>
      <w:r w:rsidRPr="00595251">
        <w:rPr>
          <w:rFonts w:ascii="Times New Roman" w:hAnsi="Times New Roman" w:cs="Times New Roman"/>
          <w:i w:val="0"/>
          <w:sz w:val="28"/>
          <w:szCs w:val="28"/>
          <w:lang w:val="uk-UA"/>
        </w:rPr>
        <w:t>. Контроль за дотриманням суб’єктами надання адміністративних послуг строків розгляду справ та прийняття рішень</w:t>
      </w:r>
      <w:r>
        <w:rPr>
          <w:rFonts w:ascii="Times New Roman" w:hAnsi="Times New Roman" w:cs="Times New Roman"/>
          <w:i w:val="0"/>
          <w:sz w:val="28"/>
          <w:szCs w:val="28"/>
          <w:lang w:val="uk-UA"/>
        </w:rPr>
        <w:t xml:space="preserve"> здійснюється адміністраторами Ц</w:t>
      </w:r>
      <w:r w:rsidRPr="00595251">
        <w:rPr>
          <w:rFonts w:ascii="Times New Roman" w:hAnsi="Times New Roman" w:cs="Times New Roman"/>
          <w:i w:val="0"/>
          <w:sz w:val="28"/>
          <w:szCs w:val="28"/>
          <w:lang w:val="uk-UA"/>
        </w:rPr>
        <w:t>ентру відповідно до розподілу об</w:t>
      </w:r>
      <w:r>
        <w:rPr>
          <w:rFonts w:ascii="Times New Roman" w:hAnsi="Times New Roman" w:cs="Times New Roman"/>
          <w:i w:val="0"/>
          <w:sz w:val="28"/>
          <w:szCs w:val="28"/>
          <w:lang w:val="uk-UA"/>
        </w:rPr>
        <w:t>ов’язків за рішенням керівника Ц</w:t>
      </w:r>
      <w:r w:rsidRPr="00595251">
        <w:rPr>
          <w:rFonts w:ascii="Times New Roman" w:hAnsi="Times New Roman" w:cs="Times New Roman"/>
          <w:i w:val="0"/>
          <w:sz w:val="28"/>
          <w:szCs w:val="28"/>
          <w:lang w:val="uk-UA"/>
        </w:rPr>
        <w:t>ентру.</w:t>
      </w:r>
    </w:p>
    <w:p w14:paraId="33A60ADB" w14:textId="77777777" w:rsidR="00DA332B" w:rsidRPr="00595251" w:rsidRDefault="005F55C2"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43</w:t>
      </w:r>
      <w:r w:rsidR="00DA332B" w:rsidRPr="00595251">
        <w:rPr>
          <w:rFonts w:ascii="Times New Roman" w:hAnsi="Times New Roman" w:cs="Times New Roman"/>
          <w:i w:val="0"/>
          <w:sz w:val="28"/>
          <w:szCs w:val="28"/>
          <w:lang w:val="uk-UA"/>
        </w:rPr>
        <w:t>. Суб’єкт надання адміністративної послуги зобов’язаний:</w:t>
      </w:r>
    </w:p>
    <w:p w14:paraId="03FB3AE5" w14:textId="77777777" w:rsidR="00DA332B" w:rsidRPr="00595251" w:rsidRDefault="00DA332B"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своєчасно інформувати Ц</w:t>
      </w:r>
      <w:r w:rsidRPr="00595251">
        <w:rPr>
          <w:rFonts w:ascii="Times New Roman" w:hAnsi="Times New Roman" w:cs="Times New Roman"/>
          <w:i w:val="0"/>
          <w:sz w:val="28"/>
          <w:szCs w:val="28"/>
          <w:lang w:val="uk-UA"/>
        </w:rPr>
        <w:t>ентр про перешкоди у дотриманні строку розгляду справи та прийнятті рішення, інші проблеми, що виникають під час розгляду справи;</w:t>
      </w:r>
    </w:p>
    <w:p w14:paraId="580F13AB" w14:textId="77777777" w:rsidR="00DA332B" w:rsidRPr="00595251" w:rsidRDefault="00DA332B" w:rsidP="00DA332B">
      <w:pPr>
        <w:pStyle w:val="a7"/>
        <w:ind w:firstLine="567"/>
        <w:jc w:val="both"/>
        <w:rPr>
          <w:rFonts w:ascii="Times New Roman" w:hAnsi="Times New Roman" w:cs="Times New Roman"/>
          <w:i w:val="0"/>
          <w:sz w:val="28"/>
          <w:szCs w:val="28"/>
          <w:lang w:val="uk-UA"/>
        </w:rPr>
      </w:pPr>
      <w:r w:rsidRPr="00595251">
        <w:rPr>
          <w:rFonts w:ascii="Times New Roman" w:hAnsi="Times New Roman" w:cs="Times New Roman"/>
          <w:i w:val="0"/>
          <w:sz w:val="28"/>
          <w:szCs w:val="28"/>
          <w:lang w:val="uk-UA"/>
        </w:rPr>
        <w:t>надавати інформацію на усний або письмовий запит (у тому числі шляхом надсилання на адресу еле</w:t>
      </w:r>
      <w:r>
        <w:rPr>
          <w:rFonts w:ascii="Times New Roman" w:hAnsi="Times New Roman" w:cs="Times New Roman"/>
          <w:i w:val="0"/>
          <w:sz w:val="28"/>
          <w:szCs w:val="28"/>
          <w:lang w:val="uk-UA"/>
        </w:rPr>
        <w:t>ктронної пошти) адміністратора Ц</w:t>
      </w:r>
      <w:r w:rsidRPr="00595251">
        <w:rPr>
          <w:rFonts w:ascii="Times New Roman" w:hAnsi="Times New Roman" w:cs="Times New Roman"/>
          <w:i w:val="0"/>
          <w:sz w:val="28"/>
          <w:szCs w:val="28"/>
          <w:lang w:val="uk-UA"/>
        </w:rPr>
        <w:t>ентру про хід розгляду справи.</w:t>
      </w:r>
    </w:p>
    <w:p w14:paraId="557274F7" w14:textId="77777777" w:rsidR="00DA332B" w:rsidRDefault="00DA332B" w:rsidP="00DA332B">
      <w:pPr>
        <w:pStyle w:val="a7"/>
        <w:ind w:firstLine="567"/>
        <w:jc w:val="both"/>
        <w:rPr>
          <w:rFonts w:ascii="Times New Roman" w:hAnsi="Times New Roman" w:cs="Times New Roman"/>
          <w:i w:val="0"/>
          <w:sz w:val="28"/>
          <w:szCs w:val="28"/>
          <w:lang w:val="uk-UA"/>
        </w:rPr>
      </w:pPr>
      <w:r w:rsidRPr="00595251">
        <w:rPr>
          <w:rFonts w:ascii="Times New Roman" w:hAnsi="Times New Roman" w:cs="Times New Roman"/>
          <w:i w:val="0"/>
          <w:sz w:val="28"/>
          <w:szCs w:val="28"/>
          <w:lang w:val="uk-UA"/>
        </w:rPr>
        <w:t>У разі виявлення факту порушення вимог законодавства щодо розгляду справи (строків надання адміністративн</w:t>
      </w:r>
      <w:r>
        <w:rPr>
          <w:rFonts w:ascii="Times New Roman" w:hAnsi="Times New Roman" w:cs="Times New Roman"/>
          <w:i w:val="0"/>
          <w:sz w:val="28"/>
          <w:szCs w:val="28"/>
          <w:lang w:val="uk-UA"/>
        </w:rPr>
        <w:t>ої послуги тощо) адміністратор Ц</w:t>
      </w:r>
      <w:r w:rsidRPr="00595251">
        <w:rPr>
          <w:rFonts w:ascii="Times New Roman" w:hAnsi="Times New Roman" w:cs="Times New Roman"/>
          <w:i w:val="0"/>
          <w:sz w:val="28"/>
          <w:szCs w:val="28"/>
          <w:lang w:val="uk-UA"/>
        </w:rPr>
        <w:t>ентру невідкл</w:t>
      </w:r>
      <w:r>
        <w:rPr>
          <w:rFonts w:ascii="Times New Roman" w:hAnsi="Times New Roman" w:cs="Times New Roman"/>
          <w:i w:val="0"/>
          <w:sz w:val="28"/>
          <w:szCs w:val="28"/>
          <w:lang w:val="uk-UA"/>
        </w:rPr>
        <w:t>адно інформує про це керівника Ц</w:t>
      </w:r>
      <w:r w:rsidRPr="00595251">
        <w:rPr>
          <w:rFonts w:ascii="Times New Roman" w:hAnsi="Times New Roman" w:cs="Times New Roman"/>
          <w:i w:val="0"/>
          <w:sz w:val="28"/>
          <w:szCs w:val="28"/>
          <w:lang w:val="uk-UA"/>
        </w:rPr>
        <w:t>ентру.</w:t>
      </w:r>
    </w:p>
    <w:p w14:paraId="22FE0C83" w14:textId="77777777" w:rsidR="00DA332B" w:rsidRDefault="00DA332B" w:rsidP="00DA332B">
      <w:pPr>
        <w:pStyle w:val="a7"/>
        <w:ind w:firstLine="567"/>
        <w:jc w:val="both"/>
        <w:rPr>
          <w:rFonts w:ascii="Times New Roman" w:hAnsi="Times New Roman" w:cs="Times New Roman"/>
          <w:i w:val="0"/>
          <w:sz w:val="28"/>
          <w:szCs w:val="28"/>
          <w:lang w:val="uk-UA"/>
        </w:rPr>
      </w:pPr>
    </w:p>
    <w:p w14:paraId="0732BCD5" w14:textId="77777777" w:rsidR="00DA332B" w:rsidRPr="002559C8" w:rsidRDefault="00DA332B" w:rsidP="00DA332B">
      <w:pPr>
        <w:pStyle w:val="a7"/>
        <w:ind w:firstLine="567"/>
        <w:jc w:val="center"/>
        <w:rPr>
          <w:rFonts w:ascii="Times New Roman" w:hAnsi="Times New Roman" w:cs="Times New Roman"/>
          <w:b/>
          <w:i w:val="0"/>
          <w:sz w:val="28"/>
          <w:szCs w:val="28"/>
          <w:lang w:val="uk-UA"/>
        </w:rPr>
      </w:pPr>
      <w:r w:rsidRPr="002559C8">
        <w:rPr>
          <w:rFonts w:ascii="Times New Roman" w:hAnsi="Times New Roman" w:cs="Times New Roman"/>
          <w:b/>
          <w:i w:val="0"/>
          <w:sz w:val="28"/>
          <w:szCs w:val="28"/>
          <w:lang w:val="uk-UA"/>
        </w:rPr>
        <w:t>Передача вихідного пакета документів суб’єктові звернення</w:t>
      </w:r>
    </w:p>
    <w:p w14:paraId="4082F68B" w14:textId="77777777" w:rsidR="00DA332B" w:rsidRPr="002559C8" w:rsidRDefault="005F55C2"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44</w:t>
      </w:r>
      <w:r w:rsidR="00DA332B" w:rsidRPr="002559C8">
        <w:rPr>
          <w:rFonts w:ascii="Times New Roman" w:hAnsi="Times New Roman" w:cs="Times New Roman"/>
          <w:i w:val="0"/>
          <w:sz w:val="28"/>
          <w:szCs w:val="28"/>
          <w:lang w:val="uk-UA"/>
        </w:rPr>
        <w:t>. Суб’єкт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w:t>
      </w:r>
      <w:r w:rsidR="00DA332B">
        <w:rPr>
          <w:rFonts w:ascii="Times New Roman" w:hAnsi="Times New Roman" w:cs="Times New Roman"/>
          <w:i w:val="0"/>
          <w:sz w:val="28"/>
          <w:szCs w:val="28"/>
          <w:lang w:val="uk-UA"/>
        </w:rPr>
        <w:t xml:space="preserve"> документів та передає його до Ц</w:t>
      </w:r>
      <w:r w:rsidR="00DA332B" w:rsidRPr="002559C8">
        <w:rPr>
          <w:rFonts w:ascii="Times New Roman" w:hAnsi="Times New Roman" w:cs="Times New Roman"/>
          <w:i w:val="0"/>
          <w:sz w:val="28"/>
          <w:szCs w:val="28"/>
          <w:lang w:val="uk-UA"/>
        </w:rPr>
        <w:t>ентру (його територіального підрозділу, віддаленого робочого місця адміністратора (в разі їх утворення), про що зазначається в листі про проходження справи.</w:t>
      </w:r>
    </w:p>
    <w:p w14:paraId="7B39110D" w14:textId="77777777" w:rsidR="00DA332B" w:rsidRPr="002559C8" w:rsidRDefault="005F55C2"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45</w:t>
      </w:r>
      <w:r w:rsidR="00DA332B" w:rsidRPr="002559C8">
        <w:rPr>
          <w:rFonts w:ascii="Times New Roman" w:hAnsi="Times New Roman" w:cs="Times New Roman"/>
          <w:i w:val="0"/>
          <w:sz w:val="28"/>
          <w:szCs w:val="28"/>
          <w:lang w:val="uk-UA"/>
        </w:rPr>
        <w:t xml:space="preserve">. Адміністратор </w:t>
      </w:r>
      <w:r w:rsidR="00DA332B">
        <w:rPr>
          <w:rFonts w:ascii="Times New Roman" w:hAnsi="Times New Roman" w:cs="Times New Roman"/>
          <w:i w:val="0"/>
          <w:sz w:val="28"/>
          <w:szCs w:val="28"/>
          <w:lang w:val="uk-UA"/>
        </w:rPr>
        <w:t>Ц</w:t>
      </w:r>
      <w:r w:rsidR="00DA332B" w:rsidRPr="002559C8">
        <w:rPr>
          <w:rFonts w:ascii="Times New Roman" w:hAnsi="Times New Roman" w:cs="Times New Roman"/>
          <w:i w:val="0"/>
          <w:sz w:val="28"/>
          <w:szCs w:val="28"/>
          <w:lang w:val="uk-UA"/>
        </w:rPr>
        <w:t>ентру невідкладно у день надходження вихідного пакета документів повідомляє про результат надання адміністративної послуги суб’єктові звернення у спосіб, зазначений в описі вхідного пакета документів, здійснює реєстрацію вихідного пакета документів шляхом внесення відповідних відомостей до листа про проходження справи, а також до відповідного реєстру в паперовій та/або електронній формі.</w:t>
      </w:r>
    </w:p>
    <w:p w14:paraId="575028C4" w14:textId="77777777" w:rsidR="00DA332B" w:rsidRPr="002559C8" w:rsidRDefault="005F55C2"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46</w:t>
      </w:r>
      <w:r w:rsidR="00DA332B" w:rsidRPr="002559C8">
        <w:rPr>
          <w:rFonts w:ascii="Times New Roman" w:hAnsi="Times New Roman" w:cs="Times New Roman"/>
          <w:i w:val="0"/>
          <w:sz w:val="28"/>
          <w:szCs w:val="28"/>
          <w:lang w:val="uk-UA"/>
        </w:rPr>
        <w:t>. Вихідний пакет документів передається суб’єктові звернення особисто під підпис (у тому числі його представникові (законному представникові)) у разі пред’явлення документа, що посвідчує особу та/або засвідчує його повноваження, або у випадках, передбачених законодавством, передається в інший прийнятний для суб’єкта звернення спосіб.</w:t>
      </w:r>
    </w:p>
    <w:p w14:paraId="3938C996" w14:textId="77777777" w:rsidR="00DA332B" w:rsidRPr="002559C8" w:rsidRDefault="00DA332B" w:rsidP="00DA332B">
      <w:pPr>
        <w:pStyle w:val="a7"/>
        <w:ind w:firstLine="567"/>
        <w:jc w:val="both"/>
        <w:rPr>
          <w:rFonts w:ascii="Times New Roman" w:hAnsi="Times New Roman" w:cs="Times New Roman"/>
          <w:i w:val="0"/>
          <w:sz w:val="28"/>
          <w:szCs w:val="28"/>
          <w:lang w:val="uk-UA"/>
        </w:rPr>
      </w:pPr>
      <w:r w:rsidRPr="002559C8">
        <w:rPr>
          <w:rFonts w:ascii="Times New Roman" w:hAnsi="Times New Roman" w:cs="Times New Roman"/>
          <w:i w:val="0"/>
          <w:sz w:val="28"/>
          <w:szCs w:val="28"/>
          <w:lang w:val="uk-UA"/>
        </w:rPr>
        <w:t>Інформація про дату отримання вихідного пакета документів суб’єктом звернення зазначається в описі вхідного пакета документів і зберігається в матеріалах справи.</w:t>
      </w:r>
    </w:p>
    <w:p w14:paraId="529A45ED" w14:textId="77777777" w:rsidR="00DA332B" w:rsidRPr="002559C8" w:rsidRDefault="00DA332B"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4</w:t>
      </w:r>
      <w:r w:rsidR="005F55C2">
        <w:rPr>
          <w:rFonts w:ascii="Times New Roman" w:hAnsi="Times New Roman" w:cs="Times New Roman"/>
          <w:i w:val="0"/>
          <w:sz w:val="28"/>
          <w:szCs w:val="28"/>
          <w:lang w:val="uk-UA"/>
        </w:rPr>
        <w:t>7</w:t>
      </w:r>
      <w:r w:rsidRPr="002559C8">
        <w:rPr>
          <w:rFonts w:ascii="Times New Roman" w:hAnsi="Times New Roman" w:cs="Times New Roman"/>
          <w:i w:val="0"/>
          <w:sz w:val="28"/>
          <w:szCs w:val="28"/>
          <w:lang w:val="uk-UA"/>
        </w:rPr>
        <w:t xml:space="preserve">. У разі незазначення суб’єктом звернення зручного для нього способу отримання вихідного пакета документів або його неотримання в </w:t>
      </w:r>
      <w:r>
        <w:rPr>
          <w:rFonts w:ascii="Times New Roman" w:hAnsi="Times New Roman" w:cs="Times New Roman"/>
          <w:i w:val="0"/>
          <w:sz w:val="28"/>
          <w:szCs w:val="28"/>
          <w:lang w:val="uk-UA"/>
        </w:rPr>
        <w:t>Ц</w:t>
      </w:r>
      <w:r w:rsidRPr="002559C8">
        <w:rPr>
          <w:rFonts w:ascii="Times New Roman" w:hAnsi="Times New Roman" w:cs="Times New Roman"/>
          <w:i w:val="0"/>
          <w:sz w:val="28"/>
          <w:szCs w:val="28"/>
          <w:lang w:val="uk-UA"/>
        </w:rPr>
        <w:t xml:space="preserve">ентрі протягом двох місяців відповідні документи надсилаються суб’єктові звернення засобами поштового зв’язку. У разі відсутності відомостей про місце проживання (місцезнаходження) суб’єкта звернення та іншої контактної інформації вихідний пакет документів зберігається </w:t>
      </w:r>
      <w:r>
        <w:rPr>
          <w:rFonts w:ascii="Times New Roman" w:hAnsi="Times New Roman" w:cs="Times New Roman"/>
          <w:i w:val="0"/>
          <w:sz w:val="28"/>
          <w:szCs w:val="28"/>
          <w:lang w:val="uk-UA"/>
        </w:rPr>
        <w:t>протягом тримісячного строку в Ц</w:t>
      </w:r>
      <w:r w:rsidRPr="002559C8">
        <w:rPr>
          <w:rFonts w:ascii="Times New Roman" w:hAnsi="Times New Roman" w:cs="Times New Roman"/>
          <w:i w:val="0"/>
          <w:sz w:val="28"/>
          <w:szCs w:val="28"/>
          <w:lang w:val="uk-UA"/>
        </w:rPr>
        <w:t>ентрі, а потім передається для архівного зберігання.</w:t>
      </w:r>
    </w:p>
    <w:p w14:paraId="0379650D" w14:textId="77777777" w:rsidR="00DA332B" w:rsidRPr="002559C8" w:rsidRDefault="005F55C2"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4</w:t>
      </w:r>
      <w:r w:rsidR="00DA332B">
        <w:rPr>
          <w:rFonts w:ascii="Times New Roman" w:hAnsi="Times New Roman" w:cs="Times New Roman"/>
          <w:i w:val="0"/>
          <w:sz w:val="28"/>
          <w:szCs w:val="28"/>
          <w:lang w:val="uk-UA"/>
        </w:rPr>
        <w:t>8</w:t>
      </w:r>
      <w:r w:rsidR="00DA332B" w:rsidRPr="002559C8">
        <w:rPr>
          <w:rFonts w:ascii="Times New Roman" w:hAnsi="Times New Roman" w:cs="Times New Roman"/>
          <w:i w:val="0"/>
          <w:sz w:val="28"/>
          <w:szCs w:val="28"/>
          <w:lang w:val="uk-UA"/>
        </w:rPr>
        <w:t>. У разі коли адміністративна послуга надаєт</w:t>
      </w:r>
      <w:r w:rsidR="00DA332B">
        <w:rPr>
          <w:rFonts w:ascii="Times New Roman" w:hAnsi="Times New Roman" w:cs="Times New Roman"/>
          <w:i w:val="0"/>
          <w:sz w:val="28"/>
          <w:szCs w:val="28"/>
          <w:lang w:val="uk-UA"/>
        </w:rPr>
        <w:t>ься невідкладно, адміністратор Ц</w:t>
      </w:r>
      <w:r w:rsidR="00DA332B" w:rsidRPr="002559C8">
        <w:rPr>
          <w:rFonts w:ascii="Times New Roman" w:hAnsi="Times New Roman" w:cs="Times New Roman"/>
          <w:i w:val="0"/>
          <w:sz w:val="28"/>
          <w:szCs w:val="28"/>
          <w:lang w:val="uk-UA"/>
        </w:rPr>
        <w:t>ентру реєструє інформацію про результат розгляду справи в журналі (у паперовій та/або електронній формі), негайно формує вихідний пакет документів та передає його суб’єктові звернення.</w:t>
      </w:r>
    </w:p>
    <w:p w14:paraId="63264FEE" w14:textId="77777777" w:rsidR="00DA332B" w:rsidRPr="002559C8" w:rsidRDefault="005F55C2"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49</w:t>
      </w:r>
      <w:r w:rsidR="00DA332B" w:rsidRPr="002559C8">
        <w:rPr>
          <w:rFonts w:ascii="Times New Roman" w:hAnsi="Times New Roman" w:cs="Times New Roman"/>
          <w:i w:val="0"/>
          <w:sz w:val="28"/>
          <w:szCs w:val="28"/>
          <w:lang w:val="uk-UA"/>
        </w:rPr>
        <w:t>. Відповідальність за несвоєчасне та неналежне надання адміністративних послуг несуть суб’єкти надання таких послуг та в межах повнова</w:t>
      </w:r>
      <w:r w:rsidR="00DA332B">
        <w:rPr>
          <w:rFonts w:ascii="Times New Roman" w:hAnsi="Times New Roman" w:cs="Times New Roman"/>
          <w:i w:val="0"/>
          <w:sz w:val="28"/>
          <w:szCs w:val="28"/>
          <w:lang w:val="uk-UA"/>
        </w:rPr>
        <w:t>жень адміністратори і керівник Ц</w:t>
      </w:r>
      <w:r w:rsidR="00DA332B" w:rsidRPr="002559C8">
        <w:rPr>
          <w:rFonts w:ascii="Times New Roman" w:hAnsi="Times New Roman" w:cs="Times New Roman"/>
          <w:i w:val="0"/>
          <w:sz w:val="28"/>
          <w:szCs w:val="28"/>
          <w:lang w:val="uk-UA"/>
        </w:rPr>
        <w:t>ентру.</w:t>
      </w:r>
    </w:p>
    <w:p w14:paraId="4FD53DBE" w14:textId="77777777" w:rsidR="00DA332B" w:rsidRPr="002559C8" w:rsidRDefault="005F55C2"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50</w:t>
      </w:r>
      <w:r w:rsidR="00DA332B" w:rsidRPr="002559C8">
        <w:rPr>
          <w:rFonts w:ascii="Times New Roman" w:hAnsi="Times New Roman" w:cs="Times New Roman"/>
          <w:i w:val="0"/>
          <w:sz w:val="28"/>
          <w:szCs w:val="28"/>
          <w:lang w:val="uk-UA"/>
        </w:rPr>
        <w:t xml:space="preserve">. Інформація про кожну надану адміністративну послугу та справу в паперовій (копія документів) та/або електронній (скановані копії документів) формі (заява суб’єкта звернення та інші документи) </w:t>
      </w:r>
      <w:r w:rsidR="00DA332B">
        <w:rPr>
          <w:rFonts w:ascii="Times New Roman" w:hAnsi="Times New Roman" w:cs="Times New Roman"/>
          <w:i w:val="0"/>
          <w:sz w:val="28"/>
          <w:szCs w:val="28"/>
          <w:lang w:val="uk-UA"/>
        </w:rPr>
        <w:t>зберігається в приміщенні Ц</w:t>
      </w:r>
      <w:r w:rsidR="00DA332B" w:rsidRPr="002559C8">
        <w:rPr>
          <w:rFonts w:ascii="Times New Roman" w:hAnsi="Times New Roman" w:cs="Times New Roman"/>
          <w:i w:val="0"/>
          <w:sz w:val="28"/>
          <w:szCs w:val="28"/>
          <w:lang w:val="uk-UA"/>
        </w:rPr>
        <w:t>ентру, його територіального підрозділу, приміщенні, де розміщено віддалене робоче місце адміністратора</w:t>
      </w:r>
      <w:r w:rsidR="00DA332B">
        <w:rPr>
          <w:rFonts w:ascii="Times New Roman" w:hAnsi="Times New Roman" w:cs="Times New Roman"/>
          <w:i w:val="0"/>
          <w:sz w:val="28"/>
          <w:szCs w:val="28"/>
          <w:lang w:val="uk-UA"/>
        </w:rPr>
        <w:t xml:space="preserve"> (у разі їх утворення)</w:t>
      </w:r>
      <w:r w:rsidR="00DA332B" w:rsidRPr="002559C8">
        <w:rPr>
          <w:rFonts w:ascii="Times New Roman" w:hAnsi="Times New Roman" w:cs="Times New Roman"/>
          <w:i w:val="0"/>
          <w:sz w:val="28"/>
          <w:szCs w:val="28"/>
          <w:lang w:val="uk-UA"/>
        </w:rPr>
        <w:t>.</w:t>
      </w:r>
    </w:p>
    <w:p w14:paraId="42AE8B86" w14:textId="77777777" w:rsidR="00DA332B" w:rsidRDefault="00DA332B" w:rsidP="00DA332B">
      <w:pPr>
        <w:pStyle w:val="a7"/>
        <w:ind w:firstLine="567"/>
        <w:jc w:val="both"/>
        <w:rPr>
          <w:rFonts w:ascii="Times New Roman" w:hAnsi="Times New Roman" w:cs="Times New Roman"/>
          <w:i w:val="0"/>
          <w:sz w:val="28"/>
          <w:szCs w:val="28"/>
          <w:lang w:val="uk-UA"/>
        </w:rPr>
      </w:pPr>
      <w:r w:rsidRPr="002559C8">
        <w:rPr>
          <w:rFonts w:ascii="Times New Roman" w:hAnsi="Times New Roman" w:cs="Times New Roman"/>
          <w:i w:val="0"/>
          <w:sz w:val="28"/>
          <w:szCs w:val="28"/>
          <w:lang w:val="uk-UA"/>
        </w:rPr>
        <w:t>У разі надання адміністративної послуги за допомогою державних реєстрів інформація про послугу зберігається у відповідному реєстрі.</w:t>
      </w:r>
    </w:p>
    <w:p w14:paraId="3D2B63EE" w14:textId="77777777" w:rsidR="005F55C2" w:rsidRPr="005F55C2" w:rsidRDefault="005F55C2" w:rsidP="005F55C2">
      <w:pPr>
        <w:pStyle w:val="rvps2"/>
        <w:shd w:val="clear" w:color="auto" w:fill="FFFFFF"/>
        <w:spacing w:before="0" w:beforeAutospacing="0" w:after="150" w:afterAutospacing="0"/>
        <w:ind w:firstLine="450"/>
        <w:jc w:val="both"/>
        <w:rPr>
          <w:color w:val="000000"/>
        </w:rPr>
      </w:pPr>
      <w:r w:rsidRPr="005F55C2">
        <w:rPr>
          <w:color w:val="000000"/>
          <w:sz w:val="28"/>
          <w:szCs w:val="28"/>
        </w:rPr>
        <w:t>Інформація про адміністративні послуги, надані територіальним підрозділом, адміністратором центру, що працює на віддаленому робочому місці, подається центру для узагальнення в порядку, визначеному регламентом центру</w:t>
      </w:r>
      <w:r>
        <w:rPr>
          <w:color w:val="000000"/>
        </w:rPr>
        <w:t>.</w:t>
      </w:r>
    </w:p>
    <w:p w14:paraId="44A5698B" w14:textId="77777777" w:rsidR="00DA332B" w:rsidRDefault="00DA332B" w:rsidP="00DA332B">
      <w:pPr>
        <w:pStyle w:val="a7"/>
        <w:ind w:firstLine="567"/>
        <w:jc w:val="both"/>
        <w:rPr>
          <w:rFonts w:ascii="Times New Roman" w:hAnsi="Times New Roman" w:cs="Times New Roman"/>
          <w:i w:val="0"/>
          <w:sz w:val="28"/>
          <w:szCs w:val="28"/>
          <w:lang w:val="uk-UA"/>
        </w:rPr>
      </w:pPr>
      <w:r w:rsidRPr="002559C8">
        <w:rPr>
          <w:rFonts w:ascii="Times New Roman" w:hAnsi="Times New Roman" w:cs="Times New Roman"/>
          <w:i w:val="0"/>
          <w:sz w:val="28"/>
          <w:szCs w:val="28"/>
          <w:lang w:val="uk-UA"/>
        </w:rPr>
        <w:t>Усі матеріали справи зберігаються у суб’єкта надання адміністративної послуги.</w:t>
      </w:r>
    </w:p>
    <w:p w14:paraId="18CEC94C" w14:textId="77777777" w:rsidR="00DA332B" w:rsidRDefault="00DA332B" w:rsidP="00DA332B">
      <w:pPr>
        <w:pStyle w:val="a7"/>
        <w:ind w:firstLine="567"/>
        <w:jc w:val="both"/>
        <w:rPr>
          <w:rFonts w:ascii="Times New Roman" w:hAnsi="Times New Roman" w:cs="Times New Roman"/>
          <w:i w:val="0"/>
          <w:sz w:val="28"/>
          <w:szCs w:val="28"/>
          <w:lang w:val="uk-UA"/>
        </w:rPr>
      </w:pPr>
    </w:p>
    <w:p w14:paraId="500D2D3E" w14:textId="77777777" w:rsidR="00DA332B" w:rsidRPr="00A12C7D" w:rsidRDefault="00DA332B" w:rsidP="00DA332B">
      <w:pPr>
        <w:pStyle w:val="a7"/>
        <w:ind w:firstLine="567"/>
        <w:jc w:val="center"/>
        <w:rPr>
          <w:rFonts w:ascii="Times New Roman" w:hAnsi="Times New Roman" w:cs="Times New Roman"/>
          <w:b/>
          <w:i w:val="0"/>
          <w:sz w:val="28"/>
          <w:szCs w:val="28"/>
          <w:lang w:val="uk-UA"/>
        </w:rPr>
      </w:pPr>
      <w:r w:rsidRPr="00A12C7D">
        <w:rPr>
          <w:rFonts w:ascii="Times New Roman" w:hAnsi="Times New Roman" w:cs="Times New Roman"/>
          <w:b/>
          <w:i w:val="0"/>
          <w:sz w:val="28"/>
          <w:szCs w:val="28"/>
          <w:lang w:val="uk-UA"/>
        </w:rPr>
        <w:t>Особливості діяльно</w:t>
      </w:r>
      <w:r>
        <w:rPr>
          <w:rFonts w:ascii="Times New Roman" w:hAnsi="Times New Roman" w:cs="Times New Roman"/>
          <w:b/>
          <w:i w:val="0"/>
          <w:sz w:val="28"/>
          <w:szCs w:val="28"/>
          <w:lang w:val="uk-UA"/>
        </w:rPr>
        <w:t>сті територіального підрозділу Ц</w:t>
      </w:r>
      <w:r w:rsidRPr="00A12C7D">
        <w:rPr>
          <w:rFonts w:ascii="Times New Roman" w:hAnsi="Times New Roman" w:cs="Times New Roman"/>
          <w:b/>
          <w:i w:val="0"/>
          <w:sz w:val="28"/>
          <w:szCs w:val="28"/>
          <w:lang w:val="uk-UA"/>
        </w:rPr>
        <w:t>ентру, адміністратора центру, що працює на віддаленому робочому місці</w:t>
      </w:r>
    </w:p>
    <w:p w14:paraId="248D8C0D" w14:textId="77777777" w:rsidR="00DA332B" w:rsidRPr="00A12C7D" w:rsidRDefault="005F55C2"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5</w:t>
      </w:r>
      <w:r w:rsidR="00DA332B">
        <w:rPr>
          <w:rFonts w:ascii="Times New Roman" w:hAnsi="Times New Roman" w:cs="Times New Roman"/>
          <w:i w:val="0"/>
          <w:sz w:val="28"/>
          <w:szCs w:val="28"/>
          <w:lang w:val="uk-UA"/>
        </w:rPr>
        <w:t>1</w:t>
      </w:r>
      <w:r w:rsidR="00DA332B" w:rsidRPr="00A12C7D">
        <w:rPr>
          <w:rFonts w:ascii="Times New Roman" w:hAnsi="Times New Roman" w:cs="Times New Roman"/>
          <w:i w:val="0"/>
          <w:sz w:val="28"/>
          <w:szCs w:val="28"/>
          <w:lang w:val="uk-UA"/>
        </w:rPr>
        <w:t xml:space="preserve">. Рішення про утворення та розміщення територіального підрозділу, віддаленого робочого місця адміністратора приймається </w:t>
      </w:r>
      <w:r w:rsidR="004B42C0">
        <w:rPr>
          <w:rFonts w:ascii="Times New Roman" w:hAnsi="Times New Roman" w:cs="Times New Roman"/>
          <w:i w:val="0"/>
          <w:sz w:val="28"/>
          <w:szCs w:val="28"/>
          <w:lang w:val="uk-UA"/>
        </w:rPr>
        <w:t xml:space="preserve">Новосанжарською селищною </w:t>
      </w:r>
      <w:r w:rsidR="00DA332B">
        <w:rPr>
          <w:rFonts w:ascii="Times New Roman" w:hAnsi="Times New Roman" w:cs="Times New Roman"/>
          <w:i w:val="0"/>
          <w:sz w:val="28"/>
          <w:szCs w:val="28"/>
          <w:lang w:val="uk-UA"/>
        </w:rPr>
        <w:t>радою</w:t>
      </w:r>
      <w:r w:rsidR="00DA332B" w:rsidRPr="00A12C7D">
        <w:rPr>
          <w:rFonts w:ascii="Times New Roman" w:hAnsi="Times New Roman" w:cs="Times New Roman"/>
          <w:i w:val="0"/>
          <w:sz w:val="28"/>
          <w:szCs w:val="28"/>
          <w:lang w:val="uk-UA"/>
        </w:rPr>
        <w:t xml:space="preserve"> відповідно до вимог, зазначених у </w:t>
      </w:r>
      <w:r w:rsidR="00DA332B">
        <w:rPr>
          <w:rFonts w:ascii="Times New Roman" w:hAnsi="Times New Roman" w:cs="Times New Roman"/>
          <w:i w:val="0"/>
          <w:sz w:val="28"/>
          <w:szCs w:val="28"/>
          <w:lang w:val="uk-UA"/>
        </w:rPr>
        <w:t>розділі 2 цього Р</w:t>
      </w:r>
      <w:r w:rsidR="00DA332B" w:rsidRPr="00A12C7D">
        <w:rPr>
          <w:rFonts w:ascii="Times New Roman" w:hAnsi="Times New Roman" w:cs="Times New Roman"/>
          <w:i w:val="0"/>
          <w:sz w:val="28"/>
          <w:szCs w:val="28"/>
          <w:lang w:val="uk-UA"/>
        </w:rPr>
        <w:t>егламенту, та з урахуванням потреб суб’єктів звернення, кількості населення, що буде ними обслуговуватися, та обсягу послуг, що надаватимуться.</w:t>
      </w:r>
    </w:p>
    <w:p w14:paraId="6542911B" w14:textId="77777777" w:rsidR="00DA332B" w:rsidRPr="00A12C7D" w:rsidRDefault="00DA332B" w:rsidP="00DA332B">
      <w:pPr>
        <w:pStyle w:val="a7"/>
        <w:ind w:firstLine="567"/>
        <w:jc w:val="both"/>
        <w:rPr>
          <w:rFonts w:ascii="Times New Roman" w:hAnsi="Times New Roman" w:cs="Times New Roman"/>
          <w:i w:val="0"/>
          <w:sz w:val="28"/>
          <w:szCs w:val="28"/>
          <w:lang w:val="uk-UA"/>
        </w:rPr>
      </w:pPr>
      <w:r w:rsidRPr="00A12C7D">
        <w:rPr>
          <w:rFonts w:ascii="Times New Roman" w:hAnsi="Times New Roman" w:cs="Times New Roman"/>
          <w:i w:val="0"/>
          <w:sz w:val="28"/>
          <w:szCs w:val="28"/>
          <w:lang w:val="uk-UA"/>
        </w:rPr>
        <w:t>Територіальний підрозділ, віддалене робоче місце адміністратора розміщується на першому або другому поверсі будівлі за умови створення належних умов для безперешкодного доступу для осіб з інвалідністю та інших маломобільних груп населення до такої будівлі.</w:t>
      </w:r>
    </w:p>
    <w:p w14:paraId="45C5B677" w14:textId="77777777" w:rsidR="00DA332B" w:rsidRPr="00A12C7D" w:rsidRDefault="00DA332B" w:rsidP="00DA332B">
      <w:pPr>
        <w:pStyle w:val="a7"/>
        <w:ind w:firstLine="567"/>
        <w:jc w:val="both"/>
        <w:rPr>
          <w:rFonts w:ascii="Times New Roman" w:hAnsi="Times New Roman" w:cs="Times New Roman"/>
          <w:i w:val="0"/>
          <w:sz w:val="28"/>
          <w:szCs w:val="28"/>
          <w:lang w:val="uk-UA"/>
        </w:rPr>
      </w:pPr>
      <w:r w:rsidRPr="00A12C7D">
        <w:rPr>
          <w:rFonts w:ascii="Times New Roman" w:hAnsi="Times New Roman" w:cs="Times New Roman"/>
          <w:i w:val="0"/>
          <w:sz w:val="28"/>
          <w:szCs w:val="28"/>
          <w:lang w:val="uk-UA"/>
        </w:rPr>
        <w:t>Віддалене робоче місце адміністратора може бути пересувним, що передбачає наявність відповідного комплекту технічних засобів (комп’ютерної техніки та оргтехніки), оснащених відповідним програмним забезпеченням та вільним доступом до Інтернету.</w:t>
      </w:r>
    </w:p>
    <w:p w14:paraId="4CF5BE29" w14:textId="77777777" w:rsidR="00DA332B" w:rsidRPr="00A12C7D" w:rsidRDefault="00DA332B" w:rsidP="00DA332B">
      <w:pPr>
        <w:pStyle w:val="a7"/>
        <w:ind w:firstLine="567"/>
        <w:jc w:val="both"/>
        <w:rPr>
          <w:rFonts w:ascii="Times New Roman" w:hAnsi="Times New Roman" w:cs="Times New Roman"/>
          <w:i w:val="0"/>
          <w:sz w:val="28"/>
          <w:szCs w:val="28"/>
          <w:lang w:val="uk-UA"/>
        </w:rPr>
      </w:pPr>
      <w:r w:rsidRPr="00A12C7D">
        <w:rPr>
          <w:rFonts w:ascii="Times New Roman" w:hAnsi="Times New Roman" w:cs="Times New Roman"/>
          <w:i w:val="0"/>
          <w:sz w:val="28"/>
          <w:szCs w:val="28"/>
          <w:lang w:val="uk-UA"/>
        </w:rPr>
        <w:t xml:space="preserve">Робота пересувного віддаленого місця адміністратора забезпечується шляхом проведення виїзних прийомів адміністратора за місцем проживання/перебування (місцезнаходженням) суб’єкта звернення або за іншою адресою, зазначеною ним, у межах відповідної адміністративно-територіальної одиниці. Перелік категорій суб’єктів звернення, яким можуть надаватися адміністративні послуги за допомогою пересувного віддаленого місця адміністратора, та порядок роботи адміністратора пересувного віддаленого місця визначається </w:t>
      </w:r>
      <w:r w:rsidR="00C34F5F">
        <w:rPr>
          <w:rFonts w:ascii="Times New Roman" w:hAnsi="Times New Roman" w:cs="Times New Roman"/>
          <w:i w:val="0"/>
          <w:sz w:val="28"/>
          <w:szCs w:val="28"/>
          <w:lang w:val="uk-UA"/>
        </w:rPr>
        <w:t>Новосанжарською селищною</w:t>
      </w:r>
      <w:r>
        <w:rPr>
          <w:rFonts w:ascii="Times New Roman" w:hAnsi="Times New Roman" w:cs="Times New Roman"/>
          <w:i w:val="0"/>
          <w:sz w:val="28"/>
          <w:szCs w:val="28"/>
          <w:lang w:val="uk-UA"/>
        </w:rPr>
        <w:t xml:space="preserve"> радою</w:t>
      </w:r>
      <w:r w:rsidRPr="00A12C7D">
        <w:rPr>
          <w:rFonts w:ascii="Times New Roman" w:hAnsi="Times New Roman" w:cs="Times New Roman"/>
          <w:i w:val="0"/>
          <w:sz w:val="28"/>
          <w:szCs w:val="28"/>
          <w:lang w:val="uk-UA"/>
        </w:rPr>
        <w:t>.</w:t>
      </w:r>
    </w:p>
    <w:p w14:paraId="0A8CF6F3" w14:textId="77777777" w:rsidR="00DA332B" w:rsidRPr="00A12C7D" w:rsidRDefault="00DA332B" w:rsidP="00DA332B">
      <w:pPr>
        <w:pStyle w:val="a7"/>
        <w:ind w:firstLine="567"/>
        <w:jc w:val="both"/>
        <w:rPr>
          <w:rFonts w:ascii="Times New Roman" w:hAnsi="Times New Roman" w:cs="Times New Roman"/>
          <w:i w:val="0"/>
          <w:sz w:val="28"/>
          <w:szCs w:val="28"/>
          <w:lang w:val="uk-UA"/>
        </w:rPr>
      </w:pPr>
      <w:r w:rsidRPr="00A12C7D">
        <w:rPr>
          <w:rFonts w:ascii="Times New Roman" w:hAnsi="Times New Roman" w:cs="Times New Roman"/>
          <w:i w:val="0"/>
          <w:sz w:val="28"/>
          <w:szCs w:val="28"/>
          <w:lang w:val="uk-UA"/>
        </w:rPr>
        <w:t>До обов’язкової категорії суб’єктів звернення, яким адміністративні послуги надаються за допомогою пересувного віддаленого місця адміністратора, належать особи з інвалідністю I групи та інші особи, які, за висновком лікарсько-консультативної комісії, не здатні до самообслуговування і потребують постійної сторонньої допомоги.</w:t>
      </w:r>
    </w:p>
    <w:p w14:paraId="5CEA89C3" w14:textId="57EC1BA1" w:rsidR="00DA332B" w:rsidRPr="00A12C7D" w:rsidRDefault="005F55C2"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5</w:t>
      </w:r>
      <w:r w:rsidR="00DA332B">
        <w:rPr>
          <w:rFonts w:ascii="Times New Roman" w:hAnsi="Times New Roman" w:cs="Times New Roman"/>
          <w:i w:val="0"/>
          <w:sz w:val="28"/>
          <w:szCs w:val="28"/>
          <w:lang w:val="uk-UA"/>
        </w:rPr>
        <w:t>2</w:t>
      </w:r>
      <w:r w:rsidR="00DA332B" w:rsidRPr="00A12C7D">
        <w:rPr>
          <w:rFonts w:ascii="Times New Roman" w:hAnsi="Times New Roman" w:cs="Times New Roman"/>
          <w:i w:val="0"/>
          <w:sz w:val="28"/>
          <w:szCs w:val="28"/>
          <w:lang w:val="uk-UA"/>
        </w:rPr>
        <w:t xml:space="preserve">. У приміщенні територіального підрозділу, приміщенні, де розміщене віддалене робоче місце адміністратора, забезпечується розміщення актуальної, </w:t>
      </w:r>
      <w:r w:rsidR="00DA332B" w:rsidRPr="00A12C7D">
        <w:rPr>
          <w:rFonts w:ascii="Times New Roman" w:hAnsi="Times New Roman" w:cs="Times New Roman"/>
          <w:i w:val="0"/>
          <w:sz w:val="28"/>
          <w:szCs w:val="28"/>
          <w:lang w:val="uk-UA"/>
        </w:rPr>
        <w:lastRenderedPageBreak/>
        <w:t xml:space="preserve">вичерпної інформації, необхідної для одержання адміністративних послуг, з дотриманням вимог, встановлених пунктом </w:t>
      </w:r>
      <w:r w:rsidR="00EA6908">
        <w:rPr>
          <w:rFonts w:ascii="Times New Roman" w:hAnsi="Times New Roman" w:cs="Times New Roman"/>
          <w:i w:val="0"/>
          <w:sz w:val="28"/>
          <w:szCs w:val="28"/>
          <w:lang w:val="uk-UA"/>
        </w:rPr>
        <w:t>12</w:t>
      </w:r>
      <w:r w:rsidR="00DA332B" w:rsidRPr="00A12C7D">
        <w:rPr>
          <w:rFonts w:ascii="Times New Roman" w:hAnsi="Times New Roman" w:cs="Times New Roman"/>
          <w:i w:val="0"/>
          <w:sz w:val="28"/>
          <w:szCs w:val="28"/>
          <w:lang w:val="uk-UA"/>
        </w:rPr>
        <w:t xml:space="preserve"> цього </w:t>
      </w:r>
      <w:r w:rsidR="00DA332B">
        <w:rPr>
          <w:rFonts w:ascii="Times New Roman" w:hAnsi="Times New Roman" w:cs="Times New Roman"/>
          <w:i w:val="0"/>
          <w:sz w:val="28"/>
          <w:szCs w:val="28"/>
          <w:lang w:val="uk-UA"/>
        </w:rPr>
        <w:t>Р</w:t>
      </w:r>
      <w:r w:rsidR="00DA332B" w:rsidRPr="00A12C7D">
        <w:rPr>
          <w:rFonts w:ascii="Times New Roman" w:hAnsi="Times New Roman" w:cs="Times New Roman"/>
          <w:i w:val="0"/>
          <w:sz w:val="28"/>
          <w:szCs w:val="28"/>
          <w:lang w:val="uk-UA"/>
        </w:rPr>
        <w:t>егламенту.</w:t>
      </w:r>
    </w:p>
    <w:p w14:paraId="2CB3F49A" w14:textId="77777777" w:rsidR="00DA332B" w:rsidRDefault="005F55C2"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5</w:t>
      </w:r>
      <w:r w:rsidR="00DA332B">
        <w:rPr>
          <w:rFonts w:ascii="Times New Roman" w:hAnsi="Times New Roman" w:cs="Times New Roman"/>
          <w:i w:val="0"/>
          <w:sz w:val="28"/>
          <w:szCs w:val="28"/>
          <w:lang w:val="uk-UA"/>
        </w:rPr>
        <w:t>3</w:t>
      </w:r>
      <w:r w:rsidR="00DA332B" w:rsidRPr="00A12C7D">
        <w:rPr>
          <w:rFonts w:ascii="Times New Roman" w:hAnsi="Times New Roman" w:cs="Times New Roman"/>
          <w:i w:val="0"/>
          <w:sz w:val="28"/>
          <w:szCs w:val="28"/>
          <w:lang w:val="uk-UA"/>
        </w:rPr>
        <w:t>. Територіальний підрозділ, приміщення, де розміщено віддалене робоче місце адміністратора (крім пересувного віддаленого робочого місця адміністратора), облаштовуються місцями для очікування суб’єктами звернень.</w:t>
      </w:r>
    </w:p>
    <w:p w14:paraId="0EBB8DF7" w14:textId="77777777" w:rsidR="005F55C2" w:rsidRDefault="005F55C2" w:rsidP="00DA332B">
      <w:pPr>
        <w:pStyle w:val="a7"/>
        <w:ind w:firstLine="567"/>
        <w:jc w:val="both"/>
        <w:rPr>
          <w:rFonts w:ascii="Times New Roman" w:hAnsi="Times New Roman" w:cs="Times New Roman"/>
          <w:i w:val="0"/>
          <w:sz w:val="28"/>
          <w:szCs w:val="28"/>
          <w:lang w:val="uk-UA"/>
        </w:rPr>
      </w:pPr>
    </w:p>
    <w:p w14:paraId="4C420449" w14:textId="77777777" w:rsidR="00DA332B" w:rsidRPr="00BD54CE" w:rsidRDefault="00DA332B" w:rsidP="00DA332B">
      <w:pPr>
        <w:pStyle w:val="a7"/>
        <w:ind w:firstLine="567"/>
        <w:jc w:val="center"/>
        <w:rPr>
          <w:rFonts w:ascii="Times New Roman" w:hAnsi="Times New Roman" w:cs="Times New Roman"/>
          <w:b/>
          <w:i w:val="0"/>
          <w:sz w:val="28"/>
          <w:szCs w:val="28"/>
          <w:lang w:val="uk-UA"/>
        </w:rPr>
      </w:pPr>
      <w:r w:rsidRPr="00BD54CE">
        <w:rPr>
          <w:rFonts w:ascii="Times New Roman" w:hAnsi="Times New Roman" w:cs="Times New Roman"/>
          <w:b/>
          <w:i w:val="0"/>
          <w:sz w:val="28"/>
          <w:szCs w:val="28"/>
          <w:lang w:val="uk-UA"/>
        </w:rPr>
        <w:t>Особливості діяльності територіального підрозділу Центру, адміністратора центру, що працює на віддаленому робочому місці,  утворених в об’єднаній територіальній громаді</w:t>
      </w:r>
    </w:p>
    <w:p w14:paraId="1BAB5045" w14:textId="77777777" w:rsidR="00DA332B" w:rsidRPr="00A12C7D" w:rsidRDefault="005F55C2"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54</w:t>
      </w:r>
      <w:r w:rsidR="00DA332B">
        <w:rPr>
          <w:rFonts w:ascii="Times New Roman" w:hAnsi="Times New Roman" w:cs="Times New Roman"/>
          <w:i w:val="0"/>
          <w:sz w:val="28"/>
          <w:szCs w:val="28"/>
          <w:lang w:val="uk-UA"/>
        </w:rPr>
        <w:t>. Територіальний підрозділ Ц</w:t>
      </w:r>
      <w:r w:rsidR="00DA332B" w:rsidRPr="00A12C7D">
        <w:rPr>
          <w:rFonts w:ascii="Times New Roman" w:hAnsi="Times New Roman" w:cs="Times New Roman"/>
          <w:i w:val="0"/>
          <w:sz w:val="28"/>
          <w:szCs w:val="28"/>
          <w:lang w:val="uk-UA"/>
        </w:rPr>
        <w:t>ентру, що утворений в об’єднаній територ</w:t>
      </w:r>
      <w:r w:rsidR="00DA332B">
        <w:rPr>
          <w:rFonts w:ascii="Times New Roman" w:hAnsi="Times New Roman" w:cs="Times New Roman"/>
          <w:i w:val="0"/>
          <w:sz w:val="28"/>
          <w:szCs w:val="28"/>
          <w:lang w:val="uk-UA"/>
        </w:rPr>
        <w:t>іальній громаді, адміністратор Ц</w:t>
      </w:r>
      <w:r w:rsidR="00DA332B" w:rsidRPr="00A12C7D">
        <w:rPr>
          <w:rFonts w:ascii="Times New Roman" w:hAnsi="Times New Roman" w:cs="Times New Roman"/>
          <w:i w:val="0"/>
          <w:sz w:val="28"/>
          <w:szCs w:val="28"/>
          <w:lang w:val="uk-UA"/>
        </w:rPr>
        <w:t>ентру, що працює на віддаленому робочому місці, можуть обслуговувати населення одного або декількох старостинських округів.</w:t>
      </w:r>
    </w:p>
    <w:p w14:paraId="16332230" w14:textId="77777777" w:rsidR="00DA332B" w:rsidRPr="00A12C7D" w:rsidRDefault="005F55C2" w:rsidP="00DA332B">
      <w:pPr>
        <w:pStyle w:val="a7"/>
        <w:ind w:firstLine="56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55</w:t>
      </w:r>
      <w:r w:rsidR="00DA332B" w:rsidRPr="00A12C7D">
        <w:rPr>
          <w:rFonts w:ascii="Times New Roman" w:hAnsi="Times New Roman" w:cs="Times New Roman"/>
          <w:i w:val="0"/>
          <w:sz w:val="28"/>
          <w:szCs w:val="28"/>
          <w:lang w:val="uk-UA"/>
        </w:rPr>
        <w:t xml:space="preserve">. За рішенням </w:t>
      </w:r>
      <w:r w:rsidR="00B8312B">
        <w:rPr>
          <w:rFonts w:ascii="Times New Roman" w:hAnsi="Times New Roman" w:cs="Times New Roman"/>
          <w:i w:val="0"/>
          <w:sz w:val="28"/>
          <w:szCs w:val="28"/>
          <w:lang w:val="uk-UA"/>
        </w:rPr>
        <w:t xml:space="preserve">Новосанжарської селищної ради </w:t>
      </w:r>
      <w:r w:rsidR="00DA332B" w:rsidRPr="00A12C7D">
        <w:rPr>
          <w:rFonts w:ascii="Times New Roman" w:hAnsi="Times New Roman" w:cs="Times New Roman"/>
          <w:i w:val="0"/>
          <w:sz w:val="28"/>
          <w:szCs w:val="28"/>
          <w:lang w:val="uk-UA"/>
        </w:rPr>
        <w:t>окремі функції адміністратора, пов’язані з отриманням заяви та вхідного пакета документів, видачею результатів надання адміністративних послуг або наданням адміністративних послуг, можуть здійснюватися старостою.</w:t>
      </w:r>
    </w:p>
    <w:p w14:paraId="42B34AFA" w14:textId="77777777" w:rsidR="00DA332B" w:rsidRDefault="00DA332B" w:rsidP="00DA332B">
      <w:pPr>
        <w:pStyle w:val="a7"/>
        <w:ind w:firstLine="567"/>
        <w:jc w:val="both"/>
        <w:rPr>
          <w:rFonts w:ascii="Times New Roman" w:hAnsi="Times New Roman" w:cs="Times New Roman"/>
          <w:i w:val="0"/>
          <w:sz w:val="28"/>
          <w:szCs w:val="28"/>
          <w:lang w:val="uk-UA"/>
        </w:rPr>
      </w:pPr>
    </w:p>
    <w:p w14:paraId="735033DB" w14:textId="77777777" w:rsidR="005F55C2" w:rsidRDefault="005F55C2" w:rsidP="00DA332B">
      <w:pPr>
        <w:pStyle w:val="a7"/>
        <w:ind w:firstLine="567"/>
        <w:jc w:val="both"/>
        <w:rPr>
          <w:rFonts w:ascii="Times New Roman" w:hAnsi="Times New Roman" w:cs="Times New Roman"/>
          <w:i w:val="0"/>
          <w:sz w:val="28"/>
          <w:szCs w:val="28"/>
          <w:lang w:val="uk-UA"/>
        </w:rPr>
      </w:pPr>
    </w:p>
    <w:p w14:paraId="66E24CFF" w14:textId="77777777" w:rsidR="00677E12" w:rsidRDefault="00677E12" w:rsidP="00DA332B">
      <w:pPr>
        <w:pStyle w:val="a7"/>
        <w:ind w:firstLine="567"/>
        <w:jc w:val="both"/>
        <w:rPr>
          <w:rFonts w:ascii="Times New Roman" w:hAnsi="Times New Roman" w:cs="Times New Roman"/>
          <w:i w:val="0"/>
          <w:sz w:val="28"/>
          <w:szCs w:val="28"/>
          <w:lang w:val="uk-UA"/>
        </w:rPr>
      </w:pPr>
    </w:p>
    <w:p w14:paraId="12B0B6F8" w14:textId="77777777" w:rsidR="00DA332B" w:rsidRPr="006C2AD1" w:rsidRDefault="004B42C0" w:rsidP="004B42C0">
      <w:pPr>
        <w:pStyle w:val="a7"/>
        <w:jc w:val="both"/>
        <w:rPr>
          <w:rFonts w:ascii="Times New Roman" w:hAnsi="Times New Roman" w:cs="Times New Roman"/>
          <w:i w:val="0"/>
          <w:sz w:val="28"/>
          <w:szCs w:val="28"/>
          <w:lang w:val="uk-UA"/>
        </w:rPr>
      </w:pPr>
      <w:r>
        <w:rPr>
          <w:rFonts w:ascii="Times New Roman" w:hAnsi="Times New Roman" w:cs="Times New Roman"/>
          <w:i w:val="0"/>
          <w:sz w:val="28"/>
          <w:szCs w:val="28"/>
          <w:lang w:val="uk-UA"/>
        </w:rPr>
        <w:t>Селищний голова</w:t>
      </w:r>
      <w:r w:rsidR="00DA332B">
        <w:rPr>
          <w:rFonts w:ascii="Times New Roman" w:hAnsi="Times New Roman" w:cs="Times New Roman"/>
          <w:i w:val="0"/>
          <w:sz w:val="28"/>
          <w:szCs w:val="28"/>
          <w:lang w:val="uk-UA"/>
        </w:rPr>
        <w:tab/>
      </w:r>
      <w:r w:rsidR="00DA332B">
        <w:rPr>
          <w:rFonts w:ascii="Times New Roman" w:hAnsi="Times New Roman" w:cs="Times New Roman"/>
          <w:i w:val="0"/>
          <w:sz w:val="28"/>
          <w:szCs w:val="28"/>
          <w:lang w:val="uk-UA"/>
        </w:rPr>
        <w:tab/>
      </w:r>
      <w:r w:rsidR="00DA332B">
        <w:rPr>
          <w:rFonts w:ascii="Times New Roman" w:hAnsi="Times New Roman" w:cs="Times New Roman"/>
          <w:i w:val="0"/>
          <w:sz w:val="28"/>
          <w:szCs w:val="28"/>
          <w:lang w:val="uk-UA"/>
        </w:rPr>
        <w:tab/>
      </w:r>
      <w:r w:rsidR="00DA332B">
        <w:rPr>
          <w:rFonts w:ascii="Times New Roman" w:hAnsi="Times New Roman" w:cs="Times New Roman"/>
          <w:i w:val="0"/>
          <w:sz w:val="28"/>
          <w:szCs w:val="28"/>
          <w:lang w:val="uk-UA"/>
        </w:rPr>
        <w:tab/>
      </w:r>
      <w:r w:rsidR="00DA332B">
        <w:rPr>
          <w:rFonts w:ascii="Times New Roman" w:hAnsi="Times New Roman" w:cs="Times New Roman"/>
          <w:i w:val="0"/>
          <w:sz w:val="28"/>
          <w:szCs w:val="28"/>
          <w:lang w:val="uk-UA"/>
        </w:rPr>
        <w:tab/>
      </w:r>
      <w:r w:rsidR="00DA332B">
        <w:rPr>
          <w:rFonts w:ascii="Times New Roman" w:hAnsi="Times New Roman" w:cs="Times New Roman"/>
          <w:i w:val="0"/>
          <w:sz w:val="28"/>
          <w:szCs w:val="28"/>
          <w:lang w:val="uk-UA"/>
        </w:rPr>
        <w:tab/>
      </w:r>
      <w:r w:rsidR="00DA332B">
        <w:rPr>
          <w:rFonts w:ascii="Times New Roman" w:hAnsi="Times New Roman" w:cs="Times New Roman"/>
          <w:i w:val="0"/>
          <w:sz w:val="28"/>
          <w:szCs w:val="28"/>
          <w:lang w:val="uk-UA"/>
        </w:rPr>
        <w:tab/>
      </w:r>
      <w:r>
        <w:rPr>
          <w:rFonts w:ascii="Times New Roman" w:hAnsi="Times New Roman" w:cs="Times New Roman"/>
          <w:i w:val="0"/>
          <w:sz w:val="28"/>
          <w:szCs w:val="28"/>
          <w:lang w:val="uk-UA"/>
        </w:rPr>
        <w:tab/>
        <w:t xml:space="preserve">     І.О. Коба</w:t>
      </w:r>
    </w:p>
    <w:sectPr w:rsidR="00DA332B" w:rsidRPr="006C2AD1" w:rsidSect="00357BFC">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74AD5"/>
    <w:multiLevelType w:val="hybridMultilevel"/>
    <w:tmpl w:val="171A865E"/>
    <w:lvl w:ilvl="0" w:tplc="B0F652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9C831E5"/>
    <w:multiLevelType w:val="hybridMultilevel"/>
    <w:tmpl w:val="D1EE3AD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6147EFB"/>
    <w:multiLevelType w:val="hybridMultilevel"/>
    <w:tmpl w:val="6BC4D4E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321D4E9F"/>
    <w:multiLevelType w:val="hybridMultilevel"/>
    <w:tmpl w:val="C99E648C"/>
    <w:lvl w:ilvl="0" w:tplc="A176D292">
      <w:start w:val="1"/>
      <w:numFmt w:val="decimal"/>
      <w:lvlText w:val="%1."/>
      <w:lvlJc w:val="left"/>
      <w:pPr>
        <w:ind w:left="1290" w:hanging="84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15:restartNumberingAfterBreak="0">
    <w:nsid w:val="3C1534D4"/>
    <w:multiLevelType w:val="hybridMultilevel"/>
    <w:tmpl w:val="D8DC23FC"/>
    <w:lvl w:ilvl="0" w:tplc="B0F652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6111AF"/>
    <w:multiLevelType w:val="hybridMultilevel"/>
    <w:tmpl w:val="15AA9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D86E88"/>
    <w:multiLevelType w:val="hybridMultilevel"/>
    <w:tmpl w:val="51DCE2EA"/>
    <w:lvl w:ilvl="0" w:tplc="B0F652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FD7537A"/>
    <w:multiLevelType w:val="hybridMultilevel"/>
    <w:tmpl w:val="7D9AE3DA"/>
    <w:lvl w:ilvl="0" w:tplc="AA26F9C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15:restartNumberingAfterBreak="0">
    <w:nsid w:val="46805C12"/>
    <w:multiLevelType w:val="hybridMultilevel"/>
    <w:tmpl w:val="C41CF5B6"/>
    <w:lvl w:ilvl="0" w:tplc="AD8EC5FA">
      <w:start w:val="1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8EF43EB"/>
    <w:multiLevelType w:val="hybridMultilevel"/>
    <w:tmpl w:val="504A954C"/>
    <w:lvl w:ilvl="0" w:tplc="0F5C92AC">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9A74A3"/>
    <w:multiLevelType w:val="hybridMultilevel"/>
    <w:tmpl w:val="8714950A"/>
    <w:lvl w:ilvl="0" w:tplc="37A063A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56181CC7"/>
    <w:multiLevelType w:val="hybridMultilevel"/>
    <w:tmpl w:val="18A26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7C135D"/>
    <w:multiLevelType w:val="hybridMultilevel"/>
    <w:tmpl w:val="9AD0AB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7B43CEB"/>
    <w:multiLevelType w:val="hybridMultilevel"/>
    <w:tmpl w:val="F34E7924"/>
    <w:lvl w:ilvl="0" w:tplc="01E64B3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75C731D9"/>
    <w:multiLevelType w:val="hybridMultilevel"/>
    <w:tmpl w:val="3426E194"/>
    <w:lvl w:ilvl="0" w:tplc="34004ABA">
      <w:start w:val="1"/>
      <w:numFmt w:val="decimal"/>
      <w:lvlText w:val="%1."/>
      <w:lvlJc w:val="left"/>
      <w:pPr>
        <w:ind w:left="1230" w:hanging="78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5" w15:restartNumberingAfterBreak="0">
    <w:nsid w:val="7C384C58"/>
    <w:multiLevelType w:val="hybridMultilevel"/>
    <w:tmpl w:val="2DC8D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3"/>
  </w:num>
  <w:num w:numId="5">
    <w:abstractNumId w:val="9"/>
  </w:num>
  <w:num w:numId="6">
    <w:abstractNumId w:val="10"/>
  </w:num>
  <w:num w:numId="7">
    <w:abstractNumId w:val="2"/>
  </w:num>
  <w:num w:numId="8">
    <w:abstractNumId w:val="5"/>
  </w:num>
  <w:num w:numId="9">
    <w:abstractNumId w:val="15"/>
  </w:num>
  <w:num w:numId="10">
    <w:abstractNumId w:val="3"/>
  </w:num>
  <w:num w:numId="11">
    <w:abstractNumId w:val="14"/>
  </w:num>
  <w:num w:numId="12">
    <w:abstractNumId w:val="11"/>
  </w:num>
  <w:num w:numId="13">
    <w:abstractNumId w:val="4"/>
  </w:num>
  <w:num w:numId="14">
    <w:abstractNumId w:val="6"/>
  </w:num>
  <w:num w:numId="15">
    <w:abstractNumId w:val="1"/>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F8"/>
    <w:rsid w:val="00001C9C"/>
    <w:rsid w:val="00016C7F"/>
    <w:rsid w:val="00035792"/>
    <w:rsid w:val="00043179"/>
    <w:rsid w:val="000437E7"/>
    <w:rsid w:val="000455B8"/>
    <w:rsid w:val="000467D8"/>
    <w:rsid w:val="00056874"/>
    <w:rsid w:val="00062960"/>
    <w:rsid w:val="00065455"/>
    <w:rsid w:val="00066A9E"/>
    <w:rsid w:val="00087ACA"/>
    <w:rsid w:val="000949CB"/>
    <w:rsid w:val="00096FF0"/>
    <w:rsid w:val="000A198B"/>
    <w:rsid w:val="000A2721"/>
    <w:rsid w:val="000A479F"/>
    <w:rsid w:val="000B46C2"/>
    <w:rsid w:val="000B529E"/>
    <w:rsid w:val="000E3E17"/>
    <w:rsid w:val="000E3EA4"/>
    <w:rsid w:val="000F6765"/>
    <w:rsid w:val="00101D51"/>
    <w:rsid w:val="00103F85"/>
    <w:rsid w:val="00105057"/>
    <w:rsid w:val="00105DD8"/>
    <w:rsid w:val="001421B0"/>
    <w:rsid w:val="00143C7D"/>
    <w:rsid w:val="00152BB3"/>
    <w:rsid w:val="0016440B"/>
    <w:rsid w:val="00166905"/>
    <w:rsid w:val="00166A0B"/>
    <w:rsid w:val="00177F35"/>
    <w:rsid w:val="0018094F"/>
    <w:rsid w:val="00195049"/>
    <w:rsid w:val="001A423C"/>
    <w:rsid w:val="001C76CF"/>
    <w:rsid w:val="001D1A92"/>
    <w:rsid w:val="001D2D6E"/>
    <w:rsid w:val="001D771D"/>
    <w:rsid w:val="001E24F0"/>
    <w:rsid w:val="001E59F3"/>
    <w:rsid w:val="001E746D"/>
    <w:rsid w:val="001F098B"/>
    <w:rsid w:val="001F273F"/>
    <w:rsid w:val="001F5B03"/>
    <w:rsid w:val="001F7339"/>
    <w:rsid w:val="002001C9"/>
    <w:rsid w:val="0020793C"/>
    <w:rsid w:val="00207B29"/>
    <w:rsid w:val="002346D3"/>
    <w:rsid w:val="00250973"/>
    <w:rsid w:val="00250FE7"/>
    <w:rsid w:val="0026153D"/>
    <w:rsid w:val="002651B3"/>
    <w:rsid w:val="00266DFF"/>
    <w:rsid w:val="002711BE"/>
    <w:rsid w:val="00285409"/>
    <w:rsid w:val="00285EEF"/>
    <w:rsid w:val="00291514"/>
    <w:rsid w:val="002919F8"/>
    <w:rsid w:val="002957B9"/>
    <w:rsid w:val="002B6BF3"/>
    <w:rsid w:val="002D50C3"/>
    <w:rsid w:val="002E02C7"/>
    <w:rsid w:val="002E50C2"/>
    <w:rsid w:val="002F0950"/>
    <w:rsid w:val="002F14BD"/>
    <w:rsid w:val="002F1933"/>
    <w:rsid w:val="002F7307"/>
    <w:rsid w:val="00301549"/>
    <w:rsid w:val="0030459A"/>
    <w:rsid w:val="00305288"/>
    <w:rsid w:val="003136E9"/>
    <w:rsid w:val="0031391B"/>
    <w:rsid w:val="00314485"/>
    <w:rsid w:val="0032372E"/>
    <w:rsid w:val="00326EA5"/>
    <w:rsid w:val="003357DB"/>
    <w:rsid w:val="003374BC"/>
    <w:rsid w:val="003510C4"/>
    <w:rsid w:val="0035188F"/>
    <w:rsid w:val="003571E8"/>
    <w:rsid w:val="00357BFC"/>
    <w:rsid w:val="00362267"/>
    <w:rsid w:val="00362B92"/>
    <w:rsid w:val="003636B9"/>
    <w:rsid w:val="003A2CA9"/>
    <w:rsid w:val="003B09E7"/>
    <w:rsid w:val="003C0F79"/>
    <w:rsid w:val="003C69C9"/>
    <w:rsid w:val="003D308D"/>
    <w:rsid w:val="003F45D9"/>
    <w:rsid w:val="00404972"/>
    <w:rsid w:val="00413DF1"/>
    <w:rsid w:val="0042006A"/>
    <w:rsid w:val="0042563C"/>
    <w:rsid w:val="00436730"/>
    <w:rsid w:val="00442DC5"/>
    <w:rsid w:val="00451A4D"/>
    <w:rsid w:val="00454B13"/>
    <w:rsid w:val="00457491"/>
    <w:rsid w:val="004602C7"/>
    <w:rsid w:val="00480722"/>
    <w:rsid w:val="00484B69"/>
    <w:rsid w:val="004A4366"/>
    <w:rsid w:val="004B42C0"/>
    <w:rsid w:val="004B70D0"/>
    <w:rsid w:val="004D365D"/>
    <w:rsid w:val="004D3E1B"/>
    <w:rsid w:val="004E191D"/>
    <w:rsid w:val="00500F2A"/>
    <w:rsid w:val="00503AE3"/>
    <w:rsid w:val="00503DF7"/>
    <w:rsid w:val="00526CE9"/>
    <w:rsid w:val="00526D04"/>
    <w:rsid w:val="00527458"/>
    <w:rsid w:val="00532620"/>
    <w:rsid w:val="0053426A"/>
    <w:rsid w:val="0054007B"/>
    <w:rsid w:val="00540B16"/>
    <w:rsid w:val="00545358"/>
    <w:rsid w:val="005619A0"/>
    <w:rsid w:val="005621EE"/>
    <w:rsid w:val="00562E61"/>
    <w:rsid w:val="00580FD7"/>
    <w:rsid w:val="00581330"/>
    <w:rsid w:val="00581341"/>
    <w:rsid w:val="0059165B"/>
    <w:rsid w:val="00592A18"/>
    <w:rsid w:val="005A118E"/>
    <w:rsid w:val="005A1685"/>
    <w:rsid w:val="005A27A8"/>
    <w:rsid w:val="005A3408"/>
    <w:rsid w:val="005D0E3F"/>
    <w:rsid w:val="005D618D"/>
    <w:rsid w:val="005F55C2"/>
    <w:rsid w:val="00620D70"/>
    <w:rsid w:val="006273CD"/>
    <w:rsid w:val="0063425C"/>
    <w:rsid w:val="00645813"/>
    <w:rsid w:val="00646166"/>
    <w:rsid w:val="00650857"/>
    <w:rsid w:val="006548AB"/>
    <w:rsid w:val="00657CB8"/>
    <w:rsid w:val="00667B00"/>
    <w:rsid w:val="00677E12"/>
    <w:rsid w:val="0068443C"/>
    <w:rsid w:val="006A3E78"/>
    <w:rsid w:val="006A4E68"/>
    <w:rsid w:val="006B0DEC"/>
    <w:rsid w:val="006B12DD"/>
    <w:rsid w:val="006C2235"/>
    <w:rsid w:val="006C4DF9"/>
    <w:rsid w:val="006C6ABD"/>
    <w:rsid w:val="006C6EE5"/>
    <w:rsid w:val="006D275F"/>
    <w:rsid w:val="006E03D4"/>
    <w:rsid w:val="006F3873"/>
    <w:rsid w:val="006F510C"/>
    <w:rsid w:val="0070189E"/>
    <w:rsid w:val="0074082B"/>
    <w:rsid w:val="007606A2"/>
    <w:rsid w:val="00761EFC"/>
    <w:rsid w:val="00762B53"/>
    <w:rsid w:val="00766E1E"/>
    <w:rsid w:val="00771763"/>
    <w:rsid w:val="0078480D"/>
    <w:rsid w:val="00786776"/>
    <w:rsid w:val="00792CFF"/>
    <w:rsid w:val="00793F49"/>
    <w:rsid w:val="007A0FE3"/>
    <w:rsid w:val="007A18C1"/>
    <w:rsid w:val="007A4DF0"/>
    <w:rsid w:val="007B0C46"/>
    <w:rsid w:val="007C4FAC"/>
    <w:rsid w:val="007D4088"/>
    <w:rsid w:val="007E7503"/>
    <w:rsid w:val="007F38C4"/>
    <w:rsid w:val="008002C6"/>
    <w:rsid w:val="00801AC0"/>
    <w:rsid w:val="0084764E"/>
    <w:rsid w:val="00847BC3"/>
    <w:rsid w:val="008517C2"/>
    <w:rsid w:val="00857EE9"/>
    <w:rsid w:val="00885C2D"/>
    <w:rsid w:val="008A6B28"/>
    <w:rsid w:val="008C1F53"/>
    <w:rsid w:val="008E7DF4"/>
    <w:rsid w:val="00900C19"/>
    <w:rsid w:val="0090620F"/>
    <w:rsid w:val="00913EAA"/>
    <w:rsid w:val="00915231"/>
    <w:rsid w:val="00920F40"/>
    <w:rsid w:val="009276E5"/>
    <w:rsid w:val="0093711F"/>
    <w:rsid w:val="0094069F"/>
    <w:rsid w:val="009444B5"/>
    <w:rsid w:val="009514E1"/>
    <w:rsid w:val="009662C1"/>
    <w:rsid w:val="00990DB7"/>
    <w:rsid w:val="00994443"/>
    <w:rsid w:val="00996AEC"/>
    <w:rsid w:val="009A0810"/>
    <w:rsid w:val="009B7B61"/>
    <w:rsid w:val="009C4AC6"/>
    <w:rsid w:val="009D44C5"/>
    <w:rsid w:val="009D5C9D"/>
    <w:rsid w:val="009F107B"/>
    <w:rsid w:val="00A12E05"/>
    <w:rsid w:val="00A44502"/>
    <w:rsid w:val="00A61368"/>
    <w:rsid w:val="00A622F6"/>
    <w:rsid w:val="00A63BCF"/>
    <w:rsid w:val="00A651FF"/>
    <w:rsid w:val="00A6671D"/>
    <w:rsid w:val="00A67875"/>
    <w:rsid w:val="00A90637"/>
    <w:rsid w:val="00A978C4"/>
    <w:rsid w:val="00AA1140"/>
    <w:rsid w:val="00AC1331"/>
    <w:rsid w:val="00AC2571"/>
    <w:rsid w:val="00AC58BD"/>
    <w:rsid w:val="00AE2222"/>
    <w:rsid w:val="00AE5AF2"/>
    <w:rsid w:val="00AF6DCB"/>
    <w:rsid w:val="00B00823"/>
    <w:rsid w:val="00B0326A"/>
    <w:rsid w:val="00B161EC"/>
    <w:rsid w:val="00B17AB9"/>
    <w:rsid w:val="00B32698"/>
    <w:rsid w:val="00B437E4"/>
    <w:rsid w:val="00B47EAD"/>
    <w:rsid w:val="00B56BA7"/>
    <w:rsid w:val="00B6534C"/>
    <w:rsid w:val="00B72E8E"/>
    <w:rsid w:val="00B80E12"/>
    <w:rsid w:val="00B814B7"/>
    <w:rsid w:val="00B823B3"/>
    <w:rsid w:val="00B8312B"/>
    <w:rsid w:val="00BA2467"/>
    <w:rsid w:val="00BB2FB1"/>
    <w:rsid w:val="00BB333B"/>
    <w:rsid w:val="00BC1520"/>
    <w:rsid w:val="00BC31A3"/>
    <w:rsid w:val="00BD543A"/>
    <w:rsid w:val="00BD6BE7"/>
    <w:rsid w:val="00BD7AA1"/>
    <w:rsid w:val="00BE15E6"/>
    <w:rsid w:val="00BE6D2F"/>
    <w:rsid w:val="00C031F3"/>
    <w:rsid w:val="00C059A7"/>
    <w:rsid w:val="00C10CD8"/>
    <w:rsid w:val="00C34F5F"/>
    <w:rsid w:val="00C53C6E"/>
    <w:rsid w:val="00C57437"/>
    <w:rsid w:val="00C636AB"/>
    <w:rsid w:val="00C65619"/>
    <w:rsid w:val="00C746F5"/>
    <w:rsid w:val="00C90282"/>
    <w:rsid w:val="00C91135"/>
    <w:rsid w:val="00C96C0E"/>
    <w:rsid w:val="00CA1ACA"/>
    <w:rsid w:val="00CA2BD6"/>
    <w:rsid w:val="00CC05F2"/>
    <w:rsid w:val="00CD7D59"/>
    <w:rsid w:val="00CE7440"/>
    <w:rsid w:val="00D024BB"/>
    <w:rsid w:val="00D06D21"/>
    <w:rsid w:val="00D077B9"/>
    <w:rsid w:val="00D43384"/>
    <w:rsid w:val="00D56EB5"/>
    <w:rsid w:val="00D64A4E"/>
    <w:rsid w:val="00D72B5E"/>
    <w:rsid w:val="00D82C2B"/>
    <w:rsid w:val="00D8418D"/>
    <w:rsid w:val="00DA332B"/>
    <w:rsid w:val="00DB6287"/>
    <w:rsid w:val="00DD4FD2"/>
    <w:rsid w:val="00DE2641"/>
    <w:rsid w:val="00DF5F03"/>
    <w:rsid w:val="00E02421"/>
    <w:rsid w:val="00E14E68"/>
    <w:rsid w:val="00E24C64"/>
    <w:rsid w:val="00E25378"/>
    <w:rsid w:val="00E27AE3"/>
    <w:rsid w:val="00E27B21"/>
    <w:rsid w:val="00E330AC"/>
    <w:rsid w:val="00E333D9"/>
    <w:rsid w:val="00E47FD1"/>
    <w:rsid w:val="00EA4EA9"/>
    <w:rsid w:val="00EA6908"/>
    <w:rsid w:val="00EC2765"/>
    <w:rsid w:val="00ED1DE4"/>
    <w:rsid w:val="00ED7C03"/>
    <w:rsid w:val="00F114C4"/>
    <w:rsid w:val="00F20438"/>
    <w:rsid w:val="00F23E74"/>
    <w:rsid w:val="00F267CF"/>
    <w:rsid w:val="00F76C51"/>
    <w:rsid w:val="00F80289"/>
    <w:rsid w:val="00F91F6A"/>
    <w:rsid w:val="00F930EF"/>
    <w:rsid w:val="00F97F79"/>
    <w:rsid w:val="00FB1429"/>
    <w:rsid w:val="00FE5100"/>
    <w:rsid w:val="00FF76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BFBF5"/>
  <w15:docId w15:val="{144F8414-5405-4596-A352-BBB8133B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C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1D2D6E"/>
  </w:style>
  <w:style w:type="paragraph" w:styleId="a3">
    <w:name w:val="Balloon Text"/>
    <w:basedOn w:val="a"/>
    <w:link w:val="a4"/>
    <w:uiPriority w:val="99"/>
    <w:semiHidden/>
    <w:unhideWhenUsed/>
    <w:rsid w:val="001D2D6E"/>
    <w:rPr>
      <w:rFonts w:ascii="Tahoma" w:hAnsi="Tahoma" w:cs="Tahoma"/>
      <w:sz w:val="16"/>
      <w:szCs w:val="16"/>
    </w:rPr>
  </w:style>
  <w:style w:type="character" w:customStyle="1" w:styleId="a4">
    <w:name w:val="Текст выноски Знак"/>
    <w:basedOn w:val="a0"/>
    <w:link w:val="a3"/>
    <w:uiPriority w:val="99"/>
    <w:semiHidden/>
    <w:rsid w:val="001D2D6E"/>
    <w:rPr>
      <w:rFonts w:ascii="Tahoma" w:eastAsia="Times New Roman" w:hAnsi="Tahoma" w:cs="Tahoma"/>
      <w:sz w:val="16"/>
      <w:szCs w:val="16"/>
      <w:lang w:eastAsia="ru-RU"/>
    </w:rPr>
  </w:style>
  <w:style w:type="paragraph" w:styleId="a5">
    <w:name w:val="List Paragraph"/>
    <w:basedOn w:val="a"/>
    <w:uiPriority w:val="34"/>
    <w:qFormat/>
    <w:rsid w:val="00101D51"/>
    <w:pPr>
      <w:ind w:left="720"/>
      <w:contextualSpacing/>
    </w:pPr>
  </w:style>
  <w:style w:type="table" w:styleId="a6">
    <w:name w:val="Table Grid"/>
    <w:basedOn w:val="a1"/>
    <w:uiPriority w:val="59"/>
    <w:rsid w:val="001A4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basedOn w:val="a"/>
    <w:uiPriority w:val="1"/>
    <w:qFormat/>
    <w:rsid w:val="00DA332B"/>
    <w:rPr>
      <w:rFonts w:asciiTheme="minorHAnsi" w:eastAsiaTheme="minorHAnsi" w:hAnsiTheme="minorHAnsi" w:cstheme="minorBidi"/>
      <w:i/>
      <w:iCs/>
      <w:sz w:val="20"/>
      <w:szCs w:val="20"/>
      <w:lang w:eastAsia="en-US"/>
    </w:rPr>
  </w:style>
  <w:style w:type="character" w:customStyle="1" w:styleId="a8">
    <w:name w:val="Основной текст Знак"/>
    <w:link w:val="a9"/>
    <w:locked/>
    <w:rsid w:val="001F7339"/>
    <w:rPr>
      <w:sz w:val="21"/>
      <w:shd w:val="clear" w:color="auto" w:fill="FFFFFF"/>
    </w:rPr>
  </w:style>
  <w:style w:type="paragraph" w:styleId="a9">
    <w:name w:val="Body Text"/>
    <w:basedOn w:val="a"/>
    <w:link w:val="a8"/>
    <w:rsid w:val="001F7339"/>
    <w:pPr>
      <w:shd w:val="clear" w:color="auto" w:fill="FFFFFF"/>
      <w:spacing w:line="240" w:lineRule="atLeast"/>
    </w:pPr>
    <w:rPr>
      <w:rFonts w:asciiTheme="minorHAnsi" w:eastAsiaTheme="minorHAnsi" w:hAnsiTheme="minorHAnsi" w:cstheme="minorBidi"/>
      <w:sz w:val="21"/>
      <w:szCs w:val="22"/>
      <w:lang w:eastAsia="en-US"/>
    </w:rPr>
  </w:style>
  <w:style w:type="character" w:customStyle="1" w:styleId="1">
    <w:name w:val="Основной текст Знак1"/>
    <w:basedOn w:val="a0"/>
    <w:uiPriority w:val="99"/>
    <w:semiHidden/>
    <w:rsid w:val="001F7339"/>
    <w:rPr>
      <w:rFonts w:ascii="Times New Roman" w:eastAsia="Times New Roman" w:hAnsi="Times New Roman" w:cs="Times New Roman"/>
      <w:sz w:val="24"/>
      <w:szCs w:val="24"/>
      <w:lang w:eastAsia="ru-RU"/>
    </w:rPr>
  </w:style>
  <w:style w:type="paragraph" w:styleId="aa">
    <w:name w:val="Body Text Indent"/>
    <w:basedOn w:val="a"/>
    <w:link w:val="ab"/>
    <w:rsid w:val="001F7339"/>
    <w:pPr>
      <w:spacing w:after="120"/>
      <w:ind w:left="283"/>
    </w:pPr>
    <w:rPr>
      <w:lang w:val="uk-UA" w:eastAsia="uk-UA"/>
    </w:rPr>
  </w:style>
  <w:style w:type="character" w:customStyle="1" w:styleId="ab">
    <w:name w:val="Основной текст с отступом Знак"/>
    <w:basedOn w:val="a0"/>
    <w:link w:val="aa"/>
    <w:rsid w:val="001F7339"/>
    <w:rPr>
      <w:rFonts w:ascii="Times New Roman" w:eastAsia="Times New Roman" w:hAnsi="Times New Roman" w:cs="Times New Roman"/>
      <w:sz w:val="24"/>
      <w:szCs w:val="24"/>
      <w:lang w:val="uk-UA" w:eastAsia="uk-UA"/>
    </w:rPr>
  </w:style>
  <w:style w:type="paragraph" w:customStyle="1" w:styleId="rvps2">
    <w:name w:val="rvps2"/>
    <w:basedOn w:val="a"/>
    <w:rsid w:val="005F55C2"/>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8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7B55D-DABE-4386-A64F-2043BD7E6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11</Pages>
  <Words>4242</Words>
  <Characters>24184</Characters>
  <Application>Microsoft Office Word</Application>
  <DocSecurity>0</DocSecurity>
  <Lines>201</Lines>
  <Paragraphs>56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Новосанжарська ОТГ</cp:lastModifiedBy>
  <cp:revision>5</cp:revision>
  <cp:lastPrinted>2020-02-12T11:11:00Z</cp:lastPrinted>
  <dcterms:created xsi:type="dcterms:W3CDTF">2020-04-30T05:58:00Z</dcterms:created>
  <dcterms:modified xsi:type="dcterms:W3CDTF">2020-04-30T07:35:00Z</dcterms:modified>
</cp:coreProperties>
</file>