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F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r>
              <w:t>Наказ / розпорядчий документ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ind w:left="60"/>
              <w:jc w:val="center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r>
              <w:t>09.08.2021 р. № 189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rPr>
                <w:b/>
              </w:rPr>
              <w:t>0217670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t>7670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  <w:jc w:val="both"/>
            </w:pPr>
            <w:r>
              <w:t>Внески до статутного капіталу суб’єктів господарювання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F7372" w:rsidRDefault="0029312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322400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322400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r>
              <w:t>Конституція України, Бюджетний кодекс україни, рішення восьмої сесії восьмого скликання від 31 березня 2021 року №8 "Про внесення змін до рішення третьої позачергової сесії восьмого скликання від 24 грудня 2020 року "Про бюджет Новосанжарської селищної тер</w:t>
            </w:r>
            <w:r>
              <w:t>иторіальної громади на 2021 рік". ,рішення десятої, позачерговоїї сесії Новосанжарської селищної ради восьмого скликання від 14.07..2021 р.,рішення одинадцятої позачерговоїї сесії Новосанжарської селищної ради восьмого скликання від 05.08..2021 р.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r>
              <w:rPr>
                <w:sz w:val="24"/>
              </w:rPr>
              <w:t>6. Ці</w:t>
            </w:r>
            <w:r>
              <w:rPr>
                <w:sz w:val="24"/>
              </w:rPr>
              <w:t>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Реалізація державної політики , спрямованої на підвищення якості житлово-комунальних послуг  для всіх верств населення .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F7372" w:rsidRDefault="0029312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r>
              <w:t>Підтримка  підприємств комунальної власності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256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32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F7372" w:rsidRDefault="00EF737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5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F7372" w:rsidRDefault="0029312A">
            <w:pPr>
              <w:ind w:left="60"/>
            </w:pPr>
            <w:r>
              <w:t>Забезпечення функціонування підприємств  побутового обслуговування  що входять до комунальної власності ( внески у статутний фонд  комунальних підприємств)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5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Поповнення Статутного капіталу на проведення капітального ремонту техніки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322 400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322 400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rPr>
                <w:b/>
              </w:rPr>
              <w:t>322 400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rPr>
                <w:b/>
              </w:rPr>
              <w:t>322 400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5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Програма фінансової підтримки комунальних підприємств Новосанжарської селищної ради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322 400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322 400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rPr>
                <w:b/>
              </w:rPr>
              <w:t>322 400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rPr>
                <w:b/>
              </w:rPr>
              <w:t>322 400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F7372" w:rsidRDefault="0029312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F7372" w:rsidRDefault="0029312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Обсяг  видатків  що спрямовіуються на поповнення статутного капіталу підприємства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322 400,00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322 400,00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F7372" w:rsidRDefault="0029312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F7372" w:rsidRDefault="0029312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Кількість    комунальних підприємств  що отримують кошти на поповнення статутного капіталу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Рішення сесії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3,00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F7372" w:rsidRDefault="0029312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F7372" w:rsidRDefault="0029312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Середній розмір коштів на поповнення капіталу одного комунальтного підприємства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107 466,00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107 466,00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F7372" w:rsidRDefault="0029312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F7372" w:rsidRDefault="0029312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EF737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Відсоток освоєння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EF7372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F7372" w:rsidRDefault="00EF737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r>
              <w:t>Геннадій СУПРУН</w:t>
            </w: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372" w:rsidRDefault="0029312A">
            <w:r>
              <w:t>Людмила ГОРОБЕЦЬ</w:t>
            </w: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F7372" w:rsidRDefault="0029312A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  <w:tr w:rsidR="00EF737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F7372" w:rsidRDefault="0029312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F7372" w:rsidRDefault="00EF737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EF7372" w:rsidRDefault="00EF7372">
            <w:pPr>
              <w:pStyle w:val="EMPTYCELLSTYLE"/>
            </w:pPr>
          </w:p>
        </w:tc>
        <w:tc>
          <w:tcPr>
            <w:tcW w:w="1800" w:type="dxa"/>
          </w:tcPr>
          <w:p w:rsidR="00EF7372" w:rsidRDefault="00EF7372">
            <w:pPr>
              <w:pStyle w:val="EMPTYCELLSTYLE"/>
            </w:pPr>
          </w:p>
        </w:tc>
        <w:tc>
          <w:tcPr>
            <w:tcW w:w="400" w:type="dxa"/>
          </w:tcPr>
          <w:p w:rsidR="00EF7372" w:rsidRDefault="00EF7372">
            <w:pPr>
              <w:pStyle w:val="EMPTYCELLSTYLE"/>
            </w:pPr>
          </w:p>
        </w:tc>
      </w:tr>
    </w:tbl>
    <w:p w:rsidR="0029312A" w:rsidRDefault="0029312A"/>
    <w:sectPr w:rsidR="0029312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72"/>
    <w:rsid w:val="000B27CC"/>
    <w:rsid w:val="0029312A"/>
    <w:rsid w:val="00E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0B62E-CB23-45CA-8BE8-72DD8F61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2021-08-25T13:20:00Z</dcterms:created>
  <dcterms:modified xsi:type="dcterms:W3CDTF">2021-08-25T13:20:00Z</dcterms:modified>
</cp:coreProperties>
</file>