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E66C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66C29" w:rsidRDefault="00E66C2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66C29" w:rsidRDefault="00E66C2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66C29" w:rsidRDefault="00E66C2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r>
              <w:t>Наказ / розпорядчий документ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ind w:left="60"/>
              <w:jc w:val="center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r>
              <w:t>01.12.2021 р. № 304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32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E66C29" w:rsidRDefault="00E66C2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rPr>
                <w:b/>
              </w:rPr>
              <w:t>0213160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t>3160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t xml:space="preserve">  1010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  <w:jc w:val="both"/>
            </w:pPr>
            <w:r>
      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E66C29" w:rsidRDefault="00972C6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66900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66900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r>
              <w:t>Конституція України, Бюджетний кодекс України, Закон України "Про основи соціальної захищеності інвалідів в Україні", Постанова КМУ "Про виплату грошової компенсації фізичним особам, які надають соціальні послуги громадянам похилого віку, особам з інвалідн</w:t>
            </w:r>
            <w:r>
              <w:t>істю, дітям з інвалідністю, хворим, які не здатні до самообслуговування і потребують сторонньої допомоги", рішення шістнадцятої позачергової сесії Новосанжарської селищної ради восьмого скликання від 26.11.2021 року.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r>
              <w:rPr>
                <w:sz w:val="24"/>
              </w:rPr>
              <w:t>6. Цілі державної політики, на досяг</w:t>
            </w:r>
            <w:r>
              <w:rPr>
                <w:sz w:val="24"/>
              </w:rPr>
              <w:t>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Забезпечення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нездатні до самообслуговування і потребують сторонньої допомоги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6C29" w:rsidRDefault="00E66C2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5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E66C29" w:rsidRDefault="00972C6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r>
              <w:t>Забезпечення 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</w:t>
            </w:r>
            <w:r>
              <w:t xml:space="preserve"> допомоги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5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C29" w:rsidRDefault="00972C61">
            <w:pPr>
              <w:ind w:left="6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t>луговуються соціальними службами)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5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Забезпечення виплати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постійної сторонньої допомоги (крім осіб, що обс</w:t>
            </w:r>
            <w:r>
              <w:t>луговуються соціальними службами)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66 900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66 900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rPr>
                <w:b/>
              </w:rPr>
              <w:t>66 900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rPr>
                <w:b/>
              </w:rPr>
              <w:t>66 900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5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E66C2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E66C29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E66C29">
            <w:pPr>
              <w:ind w:right="60"/>
              <w:jc w:val="right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C29" w:rsidRDefault="00972C6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C29" w:rsidRDefault="00972C6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кількість осіб, які звернулись за призначенням компенсації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Облік звернень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кількість фізичних осіб, яким виплачується компенсація за надання соціальних послуг з них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Облік звернень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кількість фізичних осіб, яким виплачується компенсація за надання соціальних послуг, осіб, з них особи з інвалідністю I групи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Облік звернень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кількість фізичних осіб, яким виплачується компенсація за надання соціальних послуг, осіб, з них громадяни похилого віку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Облік звернень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6,00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C29" w:rsidRDefault="00972C6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C29" w:rsidRDefault="00972C6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 xml:space="preserve">питома вага кількості призначених компенсацій до кількості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5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E66C29" w:rsidRDefault="00E66C2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pPr>
              <w:ind w:left="60"/>
            </w:pPr>
            <w:r>
              <w:t>звернень за призначенням компенсації</w:t>
            </w: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r>
              <w:t>Геннадій СУПРУН</w:t>
            </w: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6C29" w:rsidRDefault="00972C61">
            <w:r>
              <w:t>Людмила ГОРОБЕЦЬ</w:t>
            </w: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66C29" w:rsidRDefault="00972C61">
            <w:r>
              <w:rPr>
                <w:b/>
              </w:rPr>
              <w:t>01.12.2021 р.</w:t>
            </w: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  <w:tr w:rsidR="00E66C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C29" w:rsidRDefault="00972C6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1800" w:type="dxa"/>
          </w:tcPr>
          <w:p w:rsidR="00E66C29" w:rsidRDefault="00E66C29">
            <w:pPr>
              <w:pStyle w:val="EMPTYCELLSTYLE"/>
            </w:pPr>
          </w:p>
        </w:tc>
        <w:tc>
          <w:tcPr>
            <w:tcW w:w="400" w:type="dxa"/>
          </w:tcPr>
          <w:p w:rsidR="00E66C29" w:rsidRDefault="00E66C29">
            <w:pPr>
              <w:pStyle w:val="EMPTYCELLSTYLE"/>
            </w:pPr>
          </w:p>
        </w:tc>
      </w:tr>
    </w:tbl>
    <w:p w:rsidR="00972C61" w:rsidRDefault="00972C61"/>
    <w:sectPr w:rsidR="00972C6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29"/>
    <w:rsid w:val="00972C61"/>
    <w:rsid w:val="00BB55F8"/>
    <w:rsid w:val="00E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0A99C-9150-4D0A-909C-0C5846FE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2021-12-09T07:44:00Z</dcterms:created>
  <dcterms:modified xsi:type="dcterms:W3CDTF">2021-12-09T07:44:00Z</dcterms:modified>
</cp:coreProperties>
</file>