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CC59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256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32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48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C59CF" w:rsidRDefault="00CC59C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256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32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48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C59CF" w:rsidRDefault="00CC59C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9CF" w:rsidRDefault="00982AFB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256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32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48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C59CF" w:rsidRDefault="00CC59C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9CF" w:rsidRDefault="00982AFB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256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32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48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9CF" w:rsidRDefault="00982AFB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256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32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48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9CF" w:rsidRDefault="00982AFB">
            <w:r>
              <w:t>Наказ / розпорядчий документ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256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32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48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59CF" w:rsidRDefault="00982AFB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256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32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48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256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32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48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CC59CF">
            <w:pPr>
              <w:ind w:left="60"/>
              <w:jc w:val="center"/>
            </w:pP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256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32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48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256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32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48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r>
              <w:t>18.02.2022 р. № 61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256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32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48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C59CF" w:rsidRDefault="00CC59C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9CF" w:rsidRDefault="00982AFB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59CF" w:rsidRDefault="00982AFB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59CF" w:rsidRDefault="00982AFB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59CF" w:rsidRDefault="00982AFB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59CF" w:rsidRDefault="00982AFB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C59CF" w:rsidRDefault="00982AFB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C59CF" w:rsidRDefault="00982AFB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C59CF" w:rsidRDefault="00982AF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59CF" w:rsidRDefault="00982AFB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59CF" w:rsidRDefault="00982AFB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59CF" w:rsidRDefault="00982AFB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59CF" w:rsidRDefault="00982AFB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C59CF" w:rsidRDefault="00982AFB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C59CF" w:rsidRDefault="00982AFB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C59CF" w:rsidRDefault="00982AF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59CF" w:rsidRDefault="00982AFB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59CF" w:rsidRDefault="00982AFB">
            <w:pPr>
              <w:jc w:val="center"/>
            </w:pPr>
            <w:r>
              <w:rPr>
                <w:b/>
              </w:rPr>
              <w:t>0213033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59CF" w:rsidRDefault="00982AFB">
            <w:pPr>
              <w:jc w:val="center"/>
            </w:pPr>
            <w:r>
              <w:t>3033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59CF" w:rsidRDefault="00982AFB">
            <w:pPr>
              <w:jc w:val="center"/>
            </w:pPr>
            <w:r>
              <w:t xml:space="preserve">  1070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left="60"/>
              <w:jc w:val="both"/>
            </w:pPr>
            <w: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59CF" w:rsidRDefault="00982AFB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59CF" w:rsidRDefault="00982AFB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59CF" w:rsidRDefault="00982AFB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59CF" w:rsidRDefault="00982AFB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60000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60000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9CF" w:rsidRDefault="00982AFB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r>
              <w:t xml:space="preserve">Конституція України, Бюджетний кодекс України, Закон України "Про статус ветеранів війни, гарантії їх соціального захисту", Програма соціального захисту осіб з особливими потребами, ветеранів, пенсіонерів усіх рівнів, учасників бойових дій та добровольців </w:t>
            </w:r>
            <w:r>
              <w:t>при проведенні антитерористичної операції та/або Операції обєднаних сил та соціального забезпечення жмителів Новосанжарської селищної ради на 2021-2023 роки, рішення  сімнадцятої сесії восьмого скликання Новосанжарської селищної ради від 24 грудня 2021 рок</w:t>
            </w:r>
            <w:r>
              <w:t>у "Про бюджет Новосанжарської селищної територіальної громади на 2022 рік", рішення вісімнадцятої позачергової сесії восьмого скликання Новосанжарської селищної ради від 15 лютого 2022 року.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r>
              <w:rPr>
                <w:sz w:val="24"/>
              </w:rPr>
              <w:t>6. Цілі державної політики, на досягнення яких спрямована реал</w:t>
            </w:r>
            <w:r>
              <w:rPr>
                <w:sz w:val="24"/>
              </w:rPr>
              <w:t>ізація бюджетної програми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left="60"/>
            </w:pPr>
            <w:r>
              <w:t>забезпечення компенсаційних виплат за пільговий проїзд автомобільним транспортом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C59CF" w:rsidRDefault="00CC59C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58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C59CF" w:rsidRDefault="00982AFB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r>
              <w:t>Забезпечення надання пільг окремим категоріям громадян з оплати послуг зв’язку, проїзду, санаторно-курортного лікування, ремонту будинків і квартир та компенсації витрат на автомобільне паливо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58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59CF" w:rsidRDefault="00982AFB">
            <w:pPr>
              <w:ind w:left="60"/>
            </w:pPr>
            <w:r>
              <w:t>Проведення розрахунків з підприємствами автомобільного транспорту за пільговий проїзд окремих категорій громадян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58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9CF" w:rsidRDefault="00982AF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left="60"/>
            </w:pPr>
            <w:r>
              <w:t>Проведення розрахунків з підприємствами автомобільного транспорту за пільговий проїзд окремих категорій громадян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t>60 000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t>60 000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rPr>
                <w:b/>
              </w:rPr>
              <w:t>60 000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rPr>
                <w:b/>
              </w:rPr>
              <w:t>60 000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58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9CF" w:rsidRDefault="00982AF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left="60"/>
            </w:pPr>
            <w:r>
              <w:t xml:space="preserve">Програма соціального захисту осіб з особливими потребами, ветеранів,пенсіонерів усіх рівнів,учасників бойових дій та добровольців при проведенні антитерористичної операції  та /або Операції обєднаних сил та соціального забезпечення жителів Новосанжарської </w:t>
            </w:r>
            <w:r>
              <w:t>селищної ради на 2021-2023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t>60 000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t>60 000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CC59CF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rPr>
                <w:b/>
              </w:rPr>
              <w:t>60 000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rPr>
                <w:b/>
              </w:rPr>
              <w:t>60 000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59CF" w:rsidRDefault="00982AFB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59CF" w:rsidRDefault="00982AFB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CC59C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CC59C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CC59C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CC59C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CC59CF">
            <w:pPr>
              <w:jc w:val="center"/>
            </w:pP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CC59C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left="60"/>
            </w:pPr>
            <w:r>
              <w:t>кількість осіб, які мають право на пільговий автомобільний транспорт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left="60"/>
            </w:pPr>
            <w:r>
              <w:t>Реєстр пільговиків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t>1 200,00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t>1 200,00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CC59C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left="60"/>
            </w:pPr>
            <w:r>
              <w:t>кількість підприємств - отримувачів компенсації за пільговий проїзд окремих категорій громадян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59CF" w:rsidRDefault="00982AFB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59CF" w:rsidRDefault="00982AFB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CC59C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CC59C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CC59C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CC59C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CC59CF">
            <w:pPr>
              <w:jc w:val="center"/>
            </w:pP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CC59C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left="60"/>
            </w:pPr>
            <w:r>
              <w:t>середньомісячний розмір компенсації за пільговий проїзд автомобільним транспортом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left="60"/>
            </w:pPr>
            <w:r>
              <w:t>Реєстр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t>12 000,00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t>12 000,00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59CF" w:rsidRDefault="00982AFB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59CF" w:rsidRDefault="00982AFB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CC59C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CC59C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CC59C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CC59C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CC59CF">
            <w:pPr>
              <w:jc w:val="center"/>
            </w:pP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CC59C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left="60"/>
            </w:pPr>
            <w:r>
              <w:t>питома вага відшкодованих компенсацій до нарахованих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C59CF" w:rsidRDefault="00CC59C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CC59CF" w:rsidRDefault="00CC59CF">
            <w:pPr>
              <w:pStyle w:val="EMPTYCELLSTYLE"/>
            </w:pPr>
          </w:p>
        </w:tc>
        <w:tc>
          <w:tcPr>
            <w:tcW w:w="148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CC59CF" w:rsidRDefault="00CC59CF">
            <w:pPr>
              <w:pStyle w:val="EMPTYCELLSTYLE"/>
            </w:pPr>
          </w:p>
        </w:tc>
        <w:tc>
          <w:tcPr>
            <w:tcW w:w="148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9CF" w:rsidRDefault="00982AFB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r>
              <w:t>Геннадій СУПРУН</w:t>
            </w: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CC59CF" w:rsidRDefault="00CC59C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59CF" w:rsidRDefault="00982AFB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59CF" w:rsidRDefault="00982AFB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9CF" w:rsidRDefault="00982AFB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9CF" w:rsidRDefault="00982AFB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9CF" w:rsidRDefault="00982AFB">
            <w:r>
              <w:t>Людмила ГОРОБЕЦЬ</w:t>
            </w: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CC59CF" w:rsidRDefault="00CC59C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59CF" w:rsidRDefault="00982AFB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59CF" w:rsidRDefault="00982AFB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59CF" w:rsidRDefault="00982AFB">
            <w:r>
              <w:rPr>
                <w:b/>
              </w:rPr>
              <w:t>18.02.2022 р.</w:t>
            </w:r>
          </w:p>
        </w:tc>
        <w:tc>
          <w:tcPr>
            <w:tcW w:w="148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  <w:tr w:rsidR="00CC59C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9CF" w:rsidRDefault="00982AFB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C59CF" w:rsidRDefault="00CC59C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CC59CF" w:rsidRDefault="00CC59CF">
            <w:pPr>
              <w:pStyle w:val="EMPTYCELLSTYLE"/>
            </w:pPr>
          </w:p>
        </w:tc>
        <w:tc>
          <w:tcPr>
            <w:tcW w:w="1800" w:type="dxa"/>
          </w:tcPr>
          <w:p w:rsidR="00CC59CF" w:rsidRDefault="00CC59CF">
            <w:pPr>
              <w:pStyle w:val="EMPTYCELLSTYLE"/>
            </w:pPr>
          </w:p>
        </w:tc>
        <w:tc>
          <w:tcPr>
            <w:tcW w:w="400" w:type="dxa"/>
          </w:tcPr>
          <w:p w:rsidR="00CC59CF" w:rsidRDefault="00CC59CF">
            <w:pPr>
              <w:pStyle w:val="EMPTYCELLSTYLE"/>
            </w:pPr>
          </w:p>
        </w:tc>
      </w:tr>
    </w:tbl>
    <w:p w:rsidR="00982AFB" w:rsidRDefault="00982AFB"/>
    <w:sectPr w:rsidR="00982AFB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CF"/>
    <w:rsid w:val="00667684"/>
    <w:rsid w:val="00982AFB"/>
    <w:rsid w:val="00CC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FE95D-1ED8-4BE7-B11B-08852705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2022-03-14T09:02:00Z</dcterms:created>
  <dcterms:modified xsi:type="dcterms:W3CDTF">2022-03-14T09:02:00Z</dcterms:modified>
</cp:coreProperties>
</file>