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D3" w:rsidRPr="00B3651B" w:rsidRDefault="00206ED3" w:rsidP="001D2566">
      <w:pPr>
        <w:tabs>
          <w:tab w:val="left" w:pos="7060"/>
        </w:tabs>
        <w:ind w:left="284"/>
        <w:rPr>
          <w:sz w:val="28"/>
          <w:szCs w:val="28"/>
        </w:rPr>
      </w:pPr>
      <w:r w:rsidRPr="00B36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Додаток 2</w:t>
      </w:r>
      <w:r>
        <w:rPr>
          <w:sz w:val="28"/>
          <w:szCs w:val="28"/>
        </w:rPr>
        <w:t xml:space="preserve"> </w:t>
      </w:r>
      <w:r w:rsidRPr="00B3651B">
        <w:rPr>
          <w:sz w:val="28"/>
          <w:szCs w:val="28"/>
        </w:rPr>
        <w:t xml:space="preserve">до Програми </w:t>
      </w:r>
    </w:p>
    <w:p w:rsidR="00206ED3" w:rsidRDefault="00206ED3" w:rsidP="002958B8">
      <w:pPr>
        <w:tabs>
          <w:tab w:val="left" w:pos="7060"/>
        </w:tabs>
        <w:rPr>
          <w:b/>
          <w:sz w:val="28"/>
          <w:szCs w:val="28"/>
        </w:rPr>
      </w:pPr>
    </w:p>
    <w:p w:rsidR="00206ED3" w:rsidRPr="00AC6686" w:rsidRDefault="00206ED3" w:rsidP="00EF429C">
      <w:pPr>
        <w:tabs>
          <w:tab w:val="left" w:pos="70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Напрямки діяльності та з</w:t>
      </w:r>
      <w:r w:rsidRPr="00AC6686">
        <w:rPr>
          <w:b/>
          <w:sz w:val="28"/>
          <w:szCs w:val="28"/>
        </w:rPr>
        <w:t>аходи</w:t>
      </w:r>
      <w:r>
        <w:rPr>
          <w:b/>
          <w:sz w:val="28"/>
          <w:szCs w:val="28"/>
        </w:rPr>
        <w:t xml:space="preserve"> Комплексної п</w:t>
      </w:r>
      <w:r w:rsidRPr="00AC6686">
        <w:rPr>
          <w:b/>
          <w:sz w:val="28"/>
          <w:szCs w:val="28"/>
        </w:rPr>
        <w:t>рограми розвитку освіти</w:t>
      </w:r>
    </w:p>
    <w:p w:rsidR="00206ED3" w:rsidRPr="00AC6686" w:rsidRDefault="00206ED3" w:rsidP="00EF429C">
      <w:pPr>
        <w:spacing w:line="14" w:lineRule="auto"/>
        <w:jc w:val="center"/>
        <w:rPr>
          <w:sz w:val="28"/>
          <w:szCs w:val="28"/>
        </w:rPr>
      </w:pPr>
    </w:p>
    <w:p w:rsidR="00206ED3" w:rsidRDefault="00206ED3" w:rsidP="00EF429C">
      <w:pPr>
        <w:ind w:right="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Новосанжарської селищної ради на 2023 рік</w:t>
      </w:r>
    </w:p>
    <w:p w:rsidR="00206ED3" w:rsidRPr="00AC6686" w:rsidRDefault="00206ED3" w:rsidP="002958B8">
      <w:pPr>
        <w:ind w:right="800"/>
        <w:jc w:val="center"/>
        <w:rPr>
          <w:sz w:val="28"/>
          <w:szCs w:val="28"/>
        </w:rPr>
      </w:pPr>
    </w:p>
    <w:tbl>
      <w:tblPr>
        <w:tblW w:w="1580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488"/>
        <w:gridCol w:w="2260"/>
        <w:gridCol w:w="1741"/>
        <w:gridCol w:w="1837"/>
        <w:gridCol w:w="2908"/>
      </w:tblGrid>
      <w:tr w:rsidR="00206ED3" w:rsidRPr="00AC6686" w:rsidTr="007064D3">
        <w:trPr>
          <w:trHeight w:val="62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№</w:t>
            </w:r>
          </w:p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з/п</w:t>
            </w:r>
          </w:p>
        </w:tc>
        <w:tc>
          <w:tcPr>
            <w:tcW w:w="64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Найменування заходу</w:t>
            </w:r>
          </w:p>
        </w:tc>
        <w:tc>
          <w:tcPr>
            <w:tcW w:w="22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Виконавці</w:t>
            </w:r>
          </w:p>
        </w:tc>
        <w:tc>
          <w:tcPr>
            <w:tcW w:w="17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AC6686" w:rsidRDefault="00206ED3" w:rsidP="00AF0167">
            <w:pPr>
              <w:jc w:val="center"/>
            </w:pPr>
            <w:r w:rsidRPr="00AC6686">
              <w:t>Термін</w:t>
            </w:r>
          </w:p>
          <w:p w:rsidR="00206ED3" w:rsidRPr="00AC6686" w:rsidRDefault="00206ED3" w:rsidP="00AF0167">
            <w:pPr>
              <w:jc w:val="center"/>
            </w:pPr>
            <w:r w:rsidRPr="00AC6686">
              <w:t>виконання</w:t>
            </w:r>
          </w:p>
        </w:tc>
        <w:tc>
          <w:tcPr>
            <w:tcW w:w="18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ind w:left="4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Джерела</w:t>
            </w:r>
          </w:p>
          <w:p w:rsidR="00206ED3" w:rsidRPr="00F71C3A" w:rsidRDefault="00206ED3" w:rsidP="00AF0167">
            <w:pPr>
              <w:ind w:lef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AC6686" w:rsidRDefault="00206ED3" w:rsidP="00AF0167">
            <w:pPr>
              <w:jc w:val="center"/>
            </w:pPr>
            <w:r w:rsidRPr="00AC6686">
              <w:t>Прогнозовані обсяги</w:t>
            </w:r>
          </w:p>
          <w:p w:rsidR="00206ED3" w:rsidRPr="00AC6686" w:rsidRDefault="00206ED3" w:rsidP="00AF0167">
            <w:pPr>
              <w:jc w:val="center"/>
            </w:pPr>
            <w:r w:rsidRPr="00F71C3A">
              <w:rPr>
                <w:sz w:val="24"/>
                <w:szCs w:val="24"/>
              </w:rPr>
              <w:t>фінансування (тис. грн)</w:t>
            </w:r>
          </w:p>
        </w:tc>
      </w:tr>
      <w:tr w:rsidR="00206ED3" w:rsidRPr="00AC6686" w:rsidTr="007064D3">
        <w:trPr>
          <w:trHeight w:val="657"/>
        </w:trPr>
        <w:tc>
          <w:tcPr>
            <w:tcW w:w="56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AC6686" w:rsidRDefault="00206ED3" w:rsidP="00AF0167">
            <w:pPr>
              <w:widowControl w:val="0"/>
              <w:spacing w:line="276" w:lineRule="auto"/>
              <w:jc w:val="center"/>
            </w:pPr>
          </w:p>
        </w:tc>
        <w:tc>
          <w:tcPr>
            <w:tcW w:w="648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AC6686" w:rsidRDefault="00206ED3" w:rsidP="00AF0167">
            <w:pPr>
              <w:widowControl w:val="0"/>
              <w:spacing w:line="276" w:lineRule="auto"/>
              <w:jc w:val="center"/>
            </w:pPr>
          </w:p>
        </w:tc>
        <w:tc>
          <w:tcPr>
            <w:tcW w:w="22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AC6686" w:rsidRDefault="00206ED3" w:rsidP="00AF0167">
            <w:pPr>
              <w:widowControl w:val="0"/>
              <w:spacing w:line="276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AC6686" w:rsidRDefault="00206ED3" w:rsidP="00AF0167">
            <w:pPr>
              <w:widowControl w:val="0"/>
              <w:spacing w:line="276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ind w:lef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29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</w:tr>
      <w:tr w:rsidR="00206ED3" w:rsidRPr="00AC6686" w:rsidTr="007064D3">
        <w:trPr>
          <w:trHeight w:val="495"/>
        </w:trPr>
        <w:tc>
          <w:tcPr>
            <w:tcW w:w="1580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12" w:lineRule="auto"/>
              <w:ind w:right="500"/>
              <w:jc w:val="center"/>
              <w:rPr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Розділ І</w:t>
            </w:r>
          </w:p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СТВОРЕННЯ УМОВ ДЛЯ ЗДОБУТТЯ ОСВІТИ</w:t>
            </w:r>
          </w:p>
        </w:tc>
      </w:tr>
    </w:tbl>
    <w:p w:rsidR="00206ED3" w:rsidRPr="00AC6686" w:rsidRDefault="00206ED3">
      <w:pPr>
        <w:ind w:left="1533" w:hanging="540"/>
        <w:rPr>
          <w:b/>
          <w:sz w:val="24"/>
          <w:szCs w:val="24"/>
        </w:rPr>
        <w:sectPr w:rsidR="00206ED3" w:rsidRPr="00AC6686" w:rsidSect="00EF429C">
          <w:pgSz w:w="16840" w:h="11906" w:orient="landscape"/>
          <w:pgMar w:top="1134" w:right="567" w:bottom="567" w:left="567" w:header="0" w:footer="0" w:gutter="0"/>
          <w:pgNumType w:start="1"/>
          <w:cols w:space="720"/>
          <w:rtlGutter/>
        </w:sectPr>
      </w:pPr>
    </w:p>
    <w:p w:rsidR="00206ED3" w:rsidRPr="00AC6686" w:rsidRDefault="00206ED3">
      <w:pPr>
        <w:widowControl w:val="0"/>
        <w:spacing w:line="276" w:lineRule="auto"/>
        <w:rPr>
          <w:b/>
          <w:sz w:val="24"/>
          <w:szCs w:val="24"/>
        </w:rPr>
      </w:pPr>
    </w:p>
    <w:tbl>
      <w:tblPr>
        <w:tblW w:w="1580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2"/>
      </w:tblGrid>
      <w:tr w:rsidR="00206ED3" w:rsidRPr="00AC6686" w:rsidTr="00AF0167">
        <w:trPr>
          <w:trHeight w:val="2531"/>
        </w:trPr>
        <w:tc>
          <w:tcPr>
            <w:tcW w:w="15802" w:type="dxa"/>
            <w:tcBorders>
              <w:left w:val="single" w:sz="18" w:space="0" w:color="000000"/>
            </w:tcBorders>
          </w:tcPr>
          <w:p w:rsidR="00206ED3" w:rsidRPr="00F71C3A" w:rsidRDefault="00206ED3" w:rsidP="00F71C3A">
            <w:pPr>
              <w:numPr>
                <w:ilvl w:val="1"/>
                <w:numId w:val="3"/>
              </w:numPr>
              <w:ind w:left="801" w:hanging="568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Організація підвезення учнів та педагогічних працівників</w:t>
            </w:r>
          </w:p>
          <w:p w:rsidR="00206ED3" w:rsidRPr="00F71C3A" w:rsidRDefault="00206ED3" w:rsidP="00F71C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F71C3A">
            <w:pPr>
              <w:ind w:right="93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   1.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Забезпечення реалізації прав громадян щодо здобуття дошкільної та загальної середньої освіти.</w:t>
            </w:r>
          </w:p>
          <w:p w:rsidR="00206ED3" w:rsidRPr="00F71C3A" w:rsidRDefault="00206ED3" w:rsidP="00F71C3A">
            <w:pPr>
              <w:ind w:right="93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   2.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Забезпечення в сільській місцевості регулярного безоплатного підвезення шкільними автобусами до закладів освіти учнів та</w:t>
            </w:r>
          </w:p>
          <w:p w:rsidR="00206ED3" w:rsidRPr="00F71C3A" w:rsidRDefault="00206ED3" w:rsidP="00F71C3A">
            <w:pPr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71C3A">
              <w:rPr>
                <w:sz w:val="24"/>
                <w:szCs w:val="24"/>
              </w:rPr>
              <w:t>педагогів, які проживають за межею пішохідної доступності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(Закон України «Про повну загальну середню освіту»).</w:t>
            </w:r>
          </w:p>
          <w:p w:rsidR="00206ED3" w:rsidRPr="00F71C3A" w:rsidRDefault="00206ED3" w:rsidP="00F71C3A">
            <w:pPr>
              <w:ind w:right="93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   3.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Забезпечення рівного доступу до якісного навчання та виховання незалежно від місця проживання.</w:t>
            </w:r>
          </w:p>
          <w:p w:rsidR="00206ED3" w:rsidRPr="00F71C3A" w:rsidRDefault="00206ED3" w:rsidP="00F71C3A">
            <w:pPr>
              <w:ind w:right="93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   4.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Створення належних умов щодо утримання й обслуговування шкільних автобусів.</w:t>
            </w:r>
          </w:p>
        </w:tc>
      </w:tr>
    </w:tbl>
    <w:p w:rsidR="00206ED3" w:rsidRPr="00AC6686" w:rsidRDefault="00206ED3">
      <w:pPr>
        <w:rPr>
          <w:sz w:val="24"/>
          <w:szCs w:val="24"/>
        </w:rPr>
        <w:sectPr w:rsidR="00206ED3" w:rsidRPr="00AC6686" w:rsidSect="00EF429C">
          <w:type w:val="continuous"/>
          <w:pgSz w:w="16840" w:h="11906" w:orient="landscape"/>
          <w:pgMar w:top="1134" w:right="567" w:bottom="567" w:left="567" w:header="0" w:footer="0" w:gutter="0"/>
          <w:cols w:space="720"/>
          <w:rtlGutter/>
        </w:sectPr>
      </w:pPr>
    </w:p>
    <w:tbl>
      <w:tblPr>
        <w:tblW w:w="15735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977"/>
        <w:gridCol w:w="1134"/>
        <w:gridCol w:w="1984"/>
        <w:gridCol w:w="2410"/>
      </w:tblGrid>
      <w:tr w:rsidR="00206ED3" w:rsidRPr="00AC6686" w:rsidTr="00AF0167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8" w:right="93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Виділення коштів на утримання шкільних автобусів (забезпечення пально-мастильними матеріалами, ремонтні роботи, страхування автотранспорту, придбання автозапчастин, проходження техоглядів тощо) для створення безпечних умов під час перевезення, укладання договорів на повне обслуговування (медичний і технічний контроль за випуском на лінію, поточні ремонти тощо)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8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Відділ освіти </w:t>
            </w:r>
          </w:p>
          <w:p w:rsidR="00206ED3" w:rsidRPr="00F71C3A" w:rsidRDefault="00206ED3" w:rsidP="00F71C3A">
            <w:pPr>
              <w:ind w:left="158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Новосанжарської селищної ради</w:t>
            </w:r>
          </w:p>
          <w:p w:rsidR="00206ED3" w:rsidRPr="00F71C3A" w:rsidRDefault="00206ED3" w:rsidP="00F71C3A">
            <w:pPr>
              <w:ind w:left="158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Руденківський ліцей Новосанжарської селищної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4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ind w:lef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1 108,2</w:t>
            </w:r>
          </w:p>
        </w:tc>
      </w:tr>
      <w:tr w:rsidR="00206ED3" w:rsidRPr="00AC6686" w:rsidTr="00AF0167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8" w:right="93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Отримання і придбання</w:t>
            </w:r>
            <w:r>
              <w:rPr>
                <w:sz w:val="24"/>
                <w:szCs w:val="24"/>
              </w:rPr>
              <w:t xml:space="preserve">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  <w:r w:rsidRPr="00F71C3A">
              <w:rPr>
                <w:sz w:val="24"/>
                <w:szCs w:val="24"/>
              </w:rPr>
              <w:t xml:space="preserve"> шкільних автобусів, які відповідають ДСТУ 7013:2009 для заміни тих, які виробили ресурс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8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4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ind w:left="100"/>
              <w:jc w:val="center"/>
              <w:rPr>
                <w:sz w:val="24"/>
                <w:szCs w:val="24"/>
              </w:rPr>
            </w:pPr>
          </w:p>
          <w:p w:rsidR="00206ED3" w:rsidRPr="00F71C3A" w:rsidRDefault="00206ED3" w:rsidP="00AF0167">
            <w:pPr>
              <w:ind w:lef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1 250</w:t>
            </w:r>
          </w:p>
        </w:tc>
      </w:tr>
      <w:tr w:rsidR="00206ED3" w:rsidRPr="00AC6686" w:rsidTr="00AF0167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AF0167">
            <w:pPr>
              <w:ind w:left="158" w:right="93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Забезпечення медичних оглядів для водіїв шкільних автобусів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8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8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Руденківський ліцей Новосанжарської селищної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4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ind w:lef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</w:p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6</w:t>
            </w:r>
          </w:p>
        </w:tc>
      </w:tr>
      <w:tr w:rsidR="00206ED3" w:rsidRPr="00AC6686" w:rsidTr="00AF0167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4" w:lineRule="auto"/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4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4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4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spacing w:line="304" w:lineRule="auto"/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2 364,2</w:t>
            </w:r>
          </w:p>
        </w:tc>
      </w:tr>
      <w:tr w:rsidR="00206ED3" w:rsidRPr="00AC6686" w:rsidTr="00F71C3A">
        <w:trPr>
          <w:trHeight w:val="365"/>
        </w:trPr>
        <w:tc>
          <w:tcPr>
            <w:tcW w:w="157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06ED3" w:rsidRPr="00F71C3A" w:rsidRDefault="00206ED3" w:rsidP="00F71C3A">
            <w:pPr>
              <w:pStyle w:val="a6"/>
              <w:numPr>
                <w:ilvl w:val="1"/>
                <w:numId w:val="3"/>
              </w:numPr>
              <w:spacing w:line="304" w:lineRule="auto"/>
              <w:ind w:left="659" w:hanging="426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Організація харчування</w:t>
            </w:r>
          </w:p>
          <w:p w:rsidR="00206ED3" w:rsidRPr="00F71C3A" w:rsidRDefault="00206ED3" w:rsidP="00F71C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0A6A0A">
            <w:pPr>
              <w:ind w:left="502" w:hanging="32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 xml:space="preserve">Забезпечення раціональним та збалансованим харчуванням вихованців закладів дошкільної освіти та учнів закладів загальної середньої освіти </w:t>
            </w:r>
            <w:r>
              <w:rPr>
                <w:sz w:val="24"/>
                <w:szCs w:val="24"/>
              </w:rPr>
              <w:t xml:space="preserve">     </w:t>
            </w:r>
            <w:r w:rsidRPr="00F71C3A">
              <w:rPr>
                <w:sz w:val="24"/>
                <w:szCs w:val="24"/>
              </w:rPr>
              <w:t>відповідно до чинного законодавства та рішень селищної ради.</w:t>
            </w:r>
          </w:p>
          <w:p w:rsidR="00206ED3" w:rsidRPr="00F71C3A" w:rsidRDefault="00206ED3" w:rsidP="00F71C3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Оновлення в їдальнях закладів дошкільної та загальної середньої освіти меблів, технологічного обладнання.</w:t>
            </w:r>
          </w:p>
        </w:tc>
      </w:tr>
      <w:tr w:rsidR="00206ED3" w:rsidRPr="00AC6686" w:rsidTr="00AF0167">
        <w:trPr>
          <w:trHeight w:val="365"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5" w:lineRule="auto"/>
              <w:ind w:righ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8" w:right="235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Забезпечення безкоштовним харчуванням учнів 1-4 класів та дітей пільгових категорій у закладах загальної середньої та дошкільної освіти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1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Відділ освіти </w:t>
            </w: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 xml:space="preserve">Новосанжарської селищної 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ради</w:t>
            </w:r>
          </w:p>
          <w:p w:rsidR="00206ED3" w:rsidRPr="00F71C3A" w:rsidRDefault="00206ED3" w:rsidP="001F2F2F">
            <w:pPr>
              <w:ind w:left="11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Новосанжарський ліцей Новосанжарської селищної ради</w:t>
            </w:r>
          </w:p>
          <w:p w:rsidR="00206ED3" w:rsidRPr="00F71C3A" w:rsidRDefault="00206ED3" w:rsidP="001F2F2F">
            <w:pPr>
              <w:ind w:left="11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Руденківський ліцей</w:t>
            </w:r>
          </w:p>
          <w:p w:rsidR="00206ED3" w:rsidRPr="00F71C3A" w:rsidRDefault="00206ED3" w:rsidP="001F2F2F">
            <w:pPr>
              <w:ind w:left="11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Новосанжарської селищної ради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5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4" w:lineRule="auto"/>
              <w:ind w:lef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spacing w:line="304" w:lineRule="auto"/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3 526,4</w:t>
            </w:r>
          </w:p>
        </w:tc>
      </w:tr>
      <w:tr w:rsidR="00206ED3" w:rsidRPr="00AC6686" w:rsidTr="00AF0167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righ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8" w:right="235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Забезпечення </w:t>
            </w:r>
            <w:proofErr w:type="spellStart"/>
            <w:r w:rsidRPr="00F71C3A">
              <w:rPr>
                <w:sz w:val="24"/>
                <w:szCs w:val="24"/>
              </w:rPr>
              <w:t>їдалень</w:t>
            </w:r>
            <w:proofErr w:type="spellEnd"/>
            <w:r w:rsidRPr="00F71C3A">
              <w:rPr>
                <w:sz w:val="24"/>
                <w:szCs w:val="24"/>
              </w:rPr>
              <w:t xml:space="preserve"> закладів дошкільної та загальної середньої освіти меблями, технологічним обладнанням (плити, водонагрівачі, м’ясорубки, холодильники тощо), кухонним інвентарем, посудом відповідно до санітарних </w:t>
            </w:r>
            <w:r w:rsidRPr="00F71C3A">
              <w:rPr>
                <w:sz w:val="24"/>
                <w:szCs w:val="24"/>
              </w:rPr>
              <w:lastRenderedPageBreak/>
              <w:t>норм та відповідно до Санітарного регламенту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1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lastRenderedPageBreak/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ind w:left="11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4" w:lineRule="auto"/>
              <w:ind w:lef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500</w:t>
            </w:r>
          </w:p>
        </w:tc>
      </w:tr>
      <w:tr w:rsidR="00206ED3" w:rsidRPr="00AC6686" w:rsidTr="00AF0167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spacing w:line="308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15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spacing w:line="308" w:lineRule="auto"/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4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spacing w:line="304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4 026,4</w:t>
            </w:r>
          </w:p>
        </w:tc>
      </w:tr>
    </w:tbl>
    <w:p w:rsidR="00206ED3" w:rsidRPr="00AC6686" w:rsidRDefault="00206ED3">
      <w:pPr>
        <w:spacing w:line="14" w:lineRule="auto"/>
        <w:rPr>
          <w:sz w:val="20"/>
          <w:szCs w:val="20"/>
        </w:rPr>
      </w:pPr>
      <w:bookmarkStart w:id="0" w:name="bookmark=id.30j0zll" w:colFirst="0" w:colLast="0"/>
      <w:bookmarkEnd w:id="0"/>
    </w:p>
    <w:tbl>
      <w:tblPr>
        <w:tblW w:w="17633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6368"/>
        <w:gridCol w:w="2974"/>
        <w:gridCol w:w="1134"/>
        <w:gridCol w:w="1850"/>
        <w:gridCol w:w="58"/>
        <w:gridCol w:w="1006"/>
        <w:gridCol w:w="1480"/>
        <w:gridCol w:w="1898"/>
      </w:tblGrid>
      <w:tr w:rsidR="00206ED3" w:rsidRPr="00AC6686" w:rsidTr="00F71C3A">
        <w:trPr>
          <w:gridAfter w:val="1"/>
          <w:wAfter w:w="1898" w:type="dxa"/>
          <w:trHeight w:val="26"/>
        </w:trPr>
        <w:tc>
          <w:tcPr>
            <w:tcW w:w="865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  <w:tc>
          <w:tcPr>
            <w:tcW w:w="6368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tcBorders>
              <w:bottom w:val="single" w:sz="1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bottom w:val="single" w:sz="1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Pr="00F71C3A" w:rsidRDefault="00206ED3">
            <w:pPr>
              <w:rPr>
                <w:sz w:val="2"/>
                <w:szCs w:val="2"/>
              </w:rPr>
            </w:pP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Pr="00F71C3A" w:rsidRDefault="00206ED3" w:rsidP="00F71C3A">
            <w:pPr>
              <w:ind w:left="152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1.3.Інклюзивне навчання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DF39FB">
            <w:pPr>
              <w:ind w:left="502" w:hanging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 xml:space="preserve">Підвищення доступності якісної, конкурентоспроможної освіти для дітей з особливими потребами відповідно до вимог Державного стандарту </w:t>
            </w: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>загальної середньої освіти та інноваційного розвитку суспільства, економіки.</w:t>
            </w:r>
          </w:p>
          <w:p w:rsidR="00206ED3" w:rsidRPr="00F71C3A" w:rsidRDefault="00206ED3" w:rsidP="00DF39FB">
            <w:pPr>
              <w:ind w:left="502" w:hanging="36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 xml:space="preserve">Створення </w:t>
            </w:r>
            <w:proofErr w:type="spellStart"/>
            <w:r w:rsidRPr="00F71C3A">
              <w:rPr>
                <w:sz w:val="24"/>
                <w:szCs w:val="24"/>
              </w:rPr>
              <w:t>освітньо</w:t>
            </w:r>
            <w:proofErr w:type="spellEnd"/>
            <w:r w:rsidRPr="00F71C3A">
              <w:rPr>
                <w:sz w:val="24"/>
                <w:szCs w:val="24"/>
              </w:rPr>
              <w:t xml:space="preserve">-реабілітаційного середовища для задоволення освітніх потреб учнів з особливостями психофізичного розвитку, соціальна </w:t>
            </w:r>
            <w:r>
              <w:rPr>
                <w:sz w:val="24"/>
                <w:szCs w:val="24"/>
              </w:rPr>
              <w:t xml:space="preserve">    </w:t>
            </w:r>
            <w:r w:rsidRPr="00F71C3A">
              <w:rPr>
                <w:sz w:val="24"/>
                <w:szCs w:val="24"/>
              </w:rPr>
              <w:t>інтеграція в умовах освітнього закладу.</w:t>
            </w:r>
          </w:p>
          <w:p w:rsidR="00206ED3" w:rsidRPr="00F71C3A" w:rsidRDefault="00206ED3" w:rsidP="0052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Запровадження варіативних моделей організації освіти для дітей з особливими потребами.</w:t>
            </w:r>
          </w:p>
        </w:tc>
      </w:tr>
      <w:tr w:rsidR="00206ED3" w:rsidRPr="00AC6686" w:rsidTr="00AF0167">
        <w:trPr>
          <w:gridAfter w:val="1"/>
          <w:wAfter w:w="1898" w:type="dxa"/>
          <w:trHeight w:val="864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9" w:lineRule="auto"/>
              <w:ind w:righ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Створення умов для рівного доступу до якісної освіти дітей з обмеженими можливостями (створення пандусів, облаштування туалетних кімнат тощо)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9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150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Підвищення кваліфікації керівних кадрів та педагогів шкіл з проблем інклюзії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5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1.</w:t>
            </w:r>
            <w:r>
              <w:rPr>
                <w:sz w:val="24"/>
                <w:szCs w:val="24"/>
              </w:rPr>
              <w:t>3</w:t>
            </w:r>
            <w:r w:rsidRPr="00F71C3A">
              <w:rPr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before="240"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155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06ED3" w:rsidRPr="00F71C3A" w:rsidRDefault="00206ED3" w:rsidP="00F71C3A">
            <w:pPr>
              <w:ind w:left="152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1.4. Соціальний захист дітей, які потребують особливої уваги та підтримки</w:t>
            </w:r>
          </w:p>
          <w:p w:rsidR="00206ED3" w:rsidRPr="00F71C3A" w:rsidRDefault="00206ED3" w:rsidP="00F71C3A">
            <w:pPr>
              <w:ind w:left="152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145A57">
            <w:pPr>
              <w:ind w:left="502" w:hanging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 xml:space="preserve">Вдосконалення соціалізації дітей пільгових категорій шляхом розвитку і приведення системи підтримки дітей цієї категорії в закладах освіти, їх </w:t>
            </w: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>навчання, виховання та соціального захисту у відповідність до сучасних потреб і вимог.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before="24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jc w:val="both"/>
              <w:rPr>
                <w:sz w:val="24"/>
                <w:szCs w:val="24"/>
              </w:rPr>
            </w:pPr>
            <w:r w:rsidRPr="00F71C3A">
              <w:rPr>
                <w:color w:val="000000"/>
                <w:sz w:val="24"/>
                <w:szCs w:val="24"/>
              </w:rPr>
              <w:t xml:space="preserve">Забезпечення виплати дітям-сиротам і дітям, позбавленим батьківського піклування, після досягнення ними 18-річного віку одноразової грошової допомоги у порядку, визначеному Кабінетом Міністрів України </w:t>
            </w:r>
            <w:r w:rsidRPr="00F71C3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(Постанова Кабінету Міністрів України </w:t>
            </w:r>
            <w:r w:rsidRPr="00F71C3A">
              <w:rPr>
                <w:rStyle w:val="rvts9"/>
                <w:bCs/>
                <w:color w:val="000000"/>
                <w:sz w:val="24"/>
                <w:szCs w:val="24"/>
                <w:shd w:val="clear" w:color="auto" w:fill="FFFFFF"/>
              </w:rPr>
              <w:t>від 25 серпня 2005 р. № 823 «</w:t>
            </w:r>
            <w:r w:rsidRPr="00F71C3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before="240"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before="24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15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1.4.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15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7064D3">
            <w:pPr>
              <w:spacing w:line="308" w:lineRule="auto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7064D3">
            <w:pPr>
              <w:spacing w:line="3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7064D3">
            <w:pPr>
              <w:spacing w:line="308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06ED3" w:rsidRPr="00F71C3A" w:rsidRDefault="00206ED3" w:rsidP="007064D3">
            <w:pPr>
              <w:rPr>
                <w:b/>
              </w:rPr>
            </w:pP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F71C3A">
              <w:rPr>
                <w:b/>
                <w:sz w:val="24"/>
                <w:szCs w:val="24"/>
              </w:rPr>
              <w:t>1.5. Матеріально-технічне забезпечення закладів освіти</w:t>
            </w:r>
          </w:p>
          <w:p w:rsidR="00206ED3" w:rsidRPr="00F71C3A" w:rsidRDefault="00206ED3" w:rsidP="00521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5211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Збільшення загального фінансування освітянської галузі.</w:t>
            </w:r>
          </w:p>
          <w:p w:rsidR="00206ED3" w:rsidRPr="00F71C3A" w:rsidRDefault="00206ED3" w:rsidP="00F7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Проведення ремонтних та відновлювальних робіт на об’єктах освіти, які знаходяться в технічно незадовільному стані.</w:t>
            </w:r>
          </w:p>
          <w:p w:rsidR="00206ED3" w:rsidRPr="00F71C3A" w:rsidRDefault="00206ED3" w:rsidP="00F7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71C3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Доукомплектування закладів освіти відповідним обладнанням, меблями, навчально-наочними посібниками, сучасною комп’ютерною,</w:t>
            </w:r>
          </w:p>
          <w:p w:rsidR="00206ED3" w:rsidRPr="00F71C3A" w:rsidRDefault="00206ED3" w:rsidP="00F7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71C3A">
              <w:rPr>
                <w:sz w:val="24"/>
                <w:szCs w:val="24"/>
              </w:rPr>
              <w:t>мультимедійною, інтерактивною технікою.</w:t>
            </w:r>
          </w:p>
          <w:p w:rsidR="00206ED3" w:rsidRPr="00F71C3A" w:rsidRDefault="00206ED3" w:rsidP="00145A57">
            <w:pPr>
              <w:tabs>
                <w:tab w:val="left" w:pos="502"/>
              </w:tabs>
              <w:ind w:left="502" w:hanging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Створення комфортних умов для навчання, виховання, утримання учнів і дітей у закладах освіти,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виконання необхідних заходів щодо охорони 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 xml:space="preserve">праці 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та протипожежної безпеки.</w:t>
            </w:r>
          </w:p>
          <w:p w:rsidR="00206ED3" w:rsidRPr="00F71C3A" w:rsidRDefault="00206ED3" w:rsidP="00F7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Залучення позабюджетних коштів, реалізація актуальних інвестиційних </w:t>
            </w:r>
            <w:proofErr w:type="spellStart"/>
            <w:r w:rsidRPr="00F71C3A">
              <w:rPr>
                <w:sz w:val="24"/>
                <w:szCs w:val="24"/>
              </w:rPr>
              <w:t>проєктів</w:t>
            </w:r>
            <w:proofErr w:type="spellEnd"/>
            <w:r w:rsidRPr="00F71C3A">
              <w:rPr>
                <w:sz w:val="24"/>
                <w:szCs w:val="24"/>
              </w:rPr>
              <w:t xml:space="preserve"> для укріплення матеріально-технічної бази закладів освіти.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Оформлення Державних актів на право користування земельними ділянками закладів освіти, право</w:t>
            </w:r>
            <w:r>
              <w:rPr>
                <w:sz w:val="24"/>
                <w:szCs w:val="24"/>
              </w:rPr>
              <w:t xml:space="preserve"> власності на будівлі (споруди)</w:t>
            </w:r>
          </w:p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150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Створення умов для здійснення повноцінного освітнього процесу (підготовка до початку нового навчального року, підготовка до опалювального сезону, дотримання санітарно-гігієнічних вимог та ін.)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80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1C3A">
              <w:rPr>
                <w:sz w:val="24"/>
                <w:szCs w:val="24"/>
              </w:rPr>
              <w:t>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8074D4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Оснащення системами автоматичної пожежної сигналізації та виготовлення </w:t>
            </w:r>
            <w:proofErr w:type="spellStart"/>
            <w:r w:rsidRPr="00F71C3A">
              <w:rPr>
                <w:sz w:val="24"/>
                <w:szCs w:val="24"/>
              </w:rPr>
              <w:t>проєктно</w:t>
            </w:r>
            <w:proofErr w:type="spellEnd"/>
            <w:r w:rsidRPr="00F71C3A">
              <w:rPr>
                <w:sz w:val="24"/>
                <w:szCs w:val="24"/>
              </w:rPr>
              <w:t>-кошторисної документації на оснащення системами пожежної сигналізації закладів освіти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Лелюхівська</w:t>
            </w:r>
            <w:proofErr w:type="spellEnd"/>
            <w:r>
              <w:rPr>
                <w:sz w:val="24"/>
                <w:szCs w:val="24"/>
              </w:rPr>
              <w:t xml:space="preserve"> гімназія, </w:t>
            </w:r>
            <w:proofErr w:type="spellStart"/>
            <w:r>
              <w:rPr>
                <w:sz w:val="24"/>
                <w:szCs w:val="24"/>
              </w:rPr>
              <w:t>Лелюхів</w:t>
            </w:r>
            <w:r w:rsidR="008074D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ький</w:t>
            </w:r>
            <w:proofErr w:type="spellEnd"/>
            <w:r>
              <w:rPr>
                <w:sz w:val="24"/>
                <w:szCs w:val="24"/>
              </w:rPr>
              <w:t xml:space="preserve"> ЗДО «Колосок», </w:t>
            </w:r>
            <w:proofErr w:type="spellStart"/>
            <w:r>
              <w:rPr>
                <w:sz w:val="24"/>
                <w:szCs w:val="24"/>
              </w:rPr>
              <w:t>Малокобелячківська</w:t>
            </w:r>
            <w:proofErr w:type="spellEnd"/>
            <w:r>
              <w:rPr>
                <w:sz w:val="24"/>
                <w:szCs w:val="24"/>
              </w:rPr>
              <w:t xml:space="preserve"> ЗОШ І-ІІІ ступенів)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1C3A">
              <w:rPr>
                <w:sz w:val="24"/>
                <w:szCs w:val="24"/>
              </w:rPr>
              <w:t>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Забезпечення щомісячного обслуговування пожежних </w:t>
            </w:r>
            <w:proofErr w:type="spellStart"/>
            <w:r w:rsidRPr="00F71C3A">
              <w:rPr>
                <w:sz w:val="24"/>
                <w:szCs w:val="24"/>
              </w:rPr>
              <w:t>сигналізацій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65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1C3A">
              <w:rPr>
                <w:sz w:val="24"/>
                <w:szCs w:val="24"/>
              </w:rPr>
              <w:t>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Придбання, заправка, повірка вогнегасників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70</w:t>
            </w:r>
          </w:p>
        </w:tc>
      </w:tr>
      <w:tr w:rsidR="00206ED3" w:rsidRPr="00AC6686" w:rsidTr="0011404C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1C3A">
              <w:rPr>
                <w:sz w:val="24"/>
                <w:szCs w:val="24"/>
              </w:rPr>
              <w:t>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ння робіт з ремонту систем водовідведення,</w:t>
            </w:r>
            <w:r w:rsidRPr="00F71C3A">
              <w:rPr>
                <w:sz w:val="24"/>
                <w:szCs w:val="24"/>
              </w:rPr>
              <w:t xml:space="preserve"> водопостачання</w:t>
            </w:r>
            <w:r>
              <w:rPr>
                <w:sz w:val="24"/>
                <w:szCs w:val="24"/>
              </w:rPr>
              <w:t>, теплових мереж</w:t>
            </w:r>
            <w:r w:rsidRPr="00F71C3A">
              <w:rPr>
                <w:sz w:val="24"/>
                <w:szCs w:val="24"/>
              </w:rPr>
              <w:t xml:space="preserve"> у закладах освіти</w:t>
            </w:r>
          </w:p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lastRenderedPageBreak/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11404C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9.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Проведення поточних ремонтів у приміщеннях закладів освіти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1C3A">
              <w:rPr>
                <w:sz w:val="24"/>
                <w:szCs w:val="24"/>
              </w:rPr>
              <w:t>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Поповнення та поновлення медичних кабінетів обладнанням, медикаментами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40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1C3A">
              <w:rPr>
                <w:sz w:val="24"/>
                <w:szCs w:val="24"/>
              </w:rPr>
              <w:t>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Здійснення обробки легкозаймистих конструкцій будівель закладів освіти</w:t>
            </w:r>
          </w:p>
          <w:p w:rsidR="00206ED3" w:rsidRPr="00F71C3A" w:rsidRDefault="00206ED3" w:rsidP="00F71C3A">
            <w:pPr>
              <w:keepNext/>
              <w:ind w:left="152"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5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keepNext/>
              <w:ind w:left="14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1.5.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1705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keepNext/>
              <w:ind w:left="142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Всього коштів за розділом І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8 265,6</w:t>
            </w:r>
          </w:p>
        </w:tc>
      </w:tr>
      <w:tr w:rsidR="00206ED3" w:rsidRPr="00AC6686" w:rsidTr="00F71C3A">
        <w:trPr>
          <w:gridAfter w:val="1"/>
          <w:wAfter w:w="1898" w:type="dxa"/>
          <w:trHeight w:val="58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Default="00206ED3" w:rsidP="00F71C3A">
            <w:pPr>
              <w:spacing w:line="312" w:lineRule="auto"/>
              <w:ind w:right="180"/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spacing w:line="312" w:lineRule="auto"/>
              <w:ind w:right="180"/>
              <w:jc w:val="center"/>
              <w:rPr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Розділ ІІ</w:t>
            </w:r>
          </w:p>
          <w:p w:rsidR="00206ED3" w:rsidRDefault="00206ED3" w:rsidP="00F71C3A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КАДРОВЕ ЗАБЕЗПЕЧЕННЯ</w:t>
            </w:r>
          </w:p>
          <w:p w:rsidR="00206ED3" w:rsidRPr="00F71C3A" w:rsidRDefault="00206ED3" w:rsidP="00F71C3A">
            <w:pPr>
              <w:ind w:right="180"/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ind w:righ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F7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Довгострокове прогнозування потреби у педагогічних працівниках.</w:t>
            </w:r>
          </w:p>
          <w:p w:rsidR="00206ED3" w:rsidRPr="00F71C3A" w:rsidRDefault="00206ED3" w:rsidP="00206A3A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</w:tabs>
              <w:ind w:left="0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Створення системи </w:t>
            </w:r>
            <w:proofErr w:type="spellStart"/>
            <w:r w:rsidRPr="00F71C3A">
              <w:rPr>
                <w:sz w:val="24"/>
                <w:szCs w:val="24"/>
              </w:rPr>
              <w:t>професійно</w:t>
            </w:r>
            <w:proofErr w:type="spellEnd"/>
            <w:r w:rsidRPr="00F71C3A">
              <w:rPr>
                <w:sz w:val="24"/>
                <w:szCs w:val="24"/>
              </w:rPr>
              <w:t>-педагогічної адаптації молодих фахівців.</w:t>
            </w:r>
          </w:p>
          <w:p w:rsidR="00206ED3" w:rsidRPr="00F71C3A" w:rsidRDefault="00206ED3" w:rsidP="00F71C3A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-56"/>
                <w:tab w:val="left" w:pos="40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Стабілізація кадрового складу закладів освіти.</w:t>
            </w:r>
          </w:p>
          <w:p w:rsidR="00206ED3" w:rsidRPr="00F71C3A" w:rsidRDefault="00206ED3" w:rsidP="00F7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Розроблення та впровадження нового механізму відбору обдарованої молоді для одержання педагогічної спеціальності.</w:t>
            </w:r>
          </w:p>
          <w:p w:rsidR="00206ED3" w:rsidRPr="00F71C3A" w:rsidRDefault="00206ED3" w:rsidP="00206A3A">
            <w:pPr>
              <w:numPr>
                <w:ilvl w:val="0"/>
                <w:numId w:val="19"/>
              </w:numPr>
              <w:tabs>
                <w:tab w:val="left" w:pos="142"/>
              </w:tabs>
              <w:ind w:left="0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Підвищення професійного рівня педагогічних працівників.</w:t>
            </w:r>
          </w:p>
          <w:p w:rsidR="00206ED3" w:rsidRPr="00F71C3A" w:rsidRDefault="00206ED3" w:rsidP="00206A3A">
            <w:pPr>
              <w:numPr>
                <w:ilvl w:val="0"/>
                <w:numId w:val="19"/>
              </w:numPr>
              <w:tabs>
                <w:tab w:val="left" w:pos="142"/>
              </w:tabs>
              <w:ind w:left="0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Підвищення престижу педагогічної професії в суспільстві та утвердження високого соціального статусу вчителя.</w:t>
            </w:r>
          </w:p>
          <w:p w:rsidR="00206ED3" w:rsidRPr="00F71C3A" w:rsidRDefault="00206ED3" w:rsidP="00F71C3A">
            <w:pPr>
              <w:numPr>
                <w:ilvl w:val="0"/>
                <w:numId w:val="19"/>
              </w:numPr>
              <w:tabs>
                <w:tab w:val="left" w:pos="120"/>
              </w:tabs>
              <w:ind w:left="0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Поліпшення соціально-економічного становища вчителів, морального і матеріального стимулювання їхньої професійної діяльності.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0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Забезпечення курсовою перепідготовкою педагогічних працівників закладів освіти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spacing w:line="308" w:lineRule="auto"/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45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10" w:lineRule="auto"/>
              <w:ind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 Організація та проведення свята до Дня працівників освіти</w:t>
            </w:r>
          </w:p>
          <w:p w:rsidR="00206ED3" w:rsidRPr="00F71C3A" w:rsidRDefault="00206ED3" w:rsidP="00F71C3A">
            <w:pPr>
              <w:ind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lastRenderedPageBreak/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100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Всього коштів за розділом ІІ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55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206ED3" w:rsidRDefault="00206ED3" w:rsidP="00F71C3A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Розділ ІІІ</w:t>
            </w:r>
          </w:p>
          <w:p w:rsidR="00206ED3" w:rsidRPr="00F71C3A" w:rsidRDefault="00206ED3" w:rsidP="00F71C3A">
            <w:pPr>
              <w:pBdr>
                <w:right w:val="single" w:sz="18" w:space="4" w:color="000000"/>
              </w:pBdr>
              <w:ind w:right="120"/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ДОШКІЛЬНА ОСВІТА</w:t>
            </w:r>
          </w:p>
          <w:p w:rsidR="00206ED3" w:rsidRPr="00F71C3A" w:rsidRDefault="00206ED3" w:rsidP="00F71C3A">
            <w:pPr>
              <w:pBdr>
                <w:right w:val="single" w:sz="18" w:space="4" w:color="000000"/>
              </w:pBdr>
              <w:ind w:left="517" w:right="120" w:hanging="284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F71C3A">
            <w:pPr>
              <w:numPr>
                <w:ilvl w:val="0"/>
                <w:numId w:val="20"/>
              </w:numPr>
              <w:pBdr>
                <w:right w:val="single" w:sz="18" w:space="4" w:color="000000"/>
              </w:pBdr>
              <w:ind w:left="659" w:right="120" w:hanging="426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Забезпечити 100% охоплення дітей п’ятирічного віку всіма формами дошкільної освіти.</w:t>
            </w:r>
          </w:p>
          <w:p w:rsidR="00206ED3" w:rsidRPr="00F71C3A" w:rsidRDefault="00206ED3" w:rsidP="00FD4405">
            <w:pPr>
              <w:numPr>
                <w:ilvl w:val="0"/>
                <w:numId w:val="20"/>
              </w:numPr>
              <w:tabs>
                <w:tab w:val="left" w:pos="682"/>
              </w:tabs>
              <w:ind w:left="659" w:hanging="426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Сприяти розвитку та вдосконаленню мережі закладів дошкільної освіти усіх типів і форм власності відповідно до освітніх потреб</w:t>
            </w:r>
          </w:p>
          <w:p w:rsidR="00206ED3" w:rsidRPr="00F71C3A" w:rsidRDefault="00206ED3" w:rsidP="00F71C3A">
            <w:pPr>
              <w:tabs>
                <w:tab w:val="left" w:pos="1080"/>
              </w:tabs>
              <w:ind w:left="659" w:hanging="426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71C3A">
              <w:rPr>
                <w:sz w:val="24"/>
                <w:szCs w:val="24"/>
              </w:rPr>
              <w:t>населення та демографічного прогнозування.</w:t>
            </w:r>
          </w:p>
          <w:p w:rsidR="00206ED3" w:rsidRPr="00F71C3A" w:rsidRDefault="00206ED3" w:rsidP="00FD4405">
            <w:pPr>
              <w:numPr>
                <w:ilvl w:val="0"/>
                <w:numId w:val="20"/>
              </w:numPr>
              <w:tabs>
                <w:tab w:val="left" w:pos="682"/>
              </w:tabs>
              <w:ind w:left="659" w:hanging="426"/>
              <w:jc w:val="both"/>
              <w:rPr>
                <w:b/>
                <w:i/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Створити умови для всебічного розвитку дітей дошкільного віку, враховуючи їх вікові та психофізичні особливості.</w:t>
            </w:r>
          </w:p>
          <w:p w:rsidR="00206ED3" w:rsidRPr="00F71C3A" w:rsidRDefault="00206ED3" w:rsidP="00FD4405">
            <w:pPr>
              <w:numPr>
                <w:ilvl w:val="0"/>
                <w:numId w:val="20"/>
              </w:numPr>
              <w:tabs>
                <w:tab w:val="left" w:pos="682"/>
              </w:tabs>
              <w:ind w:left="659" w:hanging="426"/>
              <w:jc w:val="both"/>
              <w:rPr>
                <w:b/>
                <w:i/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Забезпечити реалізацію Базового компоненту дошкільної освіти.</w:t>
            </w:r>
          </w:p>
          <w:p w:rsidR="00206ED3" w:rsidRPr="00F71C3A" w:rsidRDefault="00206ED3" w:rsidP="00FD4405">
            <w:pPr>
              <w:numPr>
                <w:ilvl w:val="0"/>
                <w:numId w:val="20"/>
              </w:numPr>
              <w:tabs>
                <w:tab w:val="left" w:pos="682"/>
              </w:tabs>
              <w:ind w:left="659" w:hanging="426"/>
              <w:jc w:val="both"/>
              <w:rPr>
                <w:b/>
                <w:i/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Модернізувати </w:t>
            </w:r>
            <w:proofErr w:type="spellStart"/>
            <w:r w:rsidRPr="00F71C3A">
              <w:rPr>
                <w:sz w:val="24"/>
                <w:szCs w:val="24"/>
              </w:rPr>
              <w:t>освітньо</w:t>
            </w:r>
            <w:proofErr w:type="spellEnd"/>
            <w:r w:rsidRPr="00F71C3A">
              <w:rPr>
                <w:sz w:val="24"/>
                <w:szCs w:val="24"/>
              </w:rPr>
              <w:t>-виховну та управлінську діяльність у закладах дошкільної освіти.</w:t>
            </w:r>
          </w:p>
          <w:p w:rsidR="00206ED3" w:rsidRPr="00F71C3A" w:rsidRDefault="00206ED3" w:rsidP="00F71C3A">
            <w:pPr>
              <w:numPr>
                <w:ilvl w:val="0"/>
                <w:numId w:val="20"/>
              </w:numPr>
              <w:pBdr>
                <w:right w:val="single" w:sz="18" w:space="4" w:color="000000"/>
              </w:pBdr>
              <w:ind w:left="659" w:right="120" w:hanging="426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Оновити стратегії тактики взаємодії закладу дошкільної освіти з батьками й громадськістю.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righ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Модернізація матеріально-технічної бази закладів дошкільної освіти (забезпечення сучасним обладнанням, меблями</w:t>
            </w:r>
            <w:r>
              <w:rPr>
                <w:sz w:val="24"/>
                <w:szCs w:val="24"/>
              </w:rPr>
              <w:t>, комплектами постільної білизни</w:t>
            </w:r>
            <w:r w:rsidRPr="00F71C3A">
              <w:rPr>
                <w:sz w:val="24"/>
                <w:szCs w:val="24"/>
              </w:rPr>
              <w:t xml:space="preserve"> тощо)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righ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Забезпечення закладів дошкільної освіти комп’ютерною та мультимедійною технікою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keepNext/>
              <w:ind w:left="142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Всього коштів за розділом ІІІ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200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Default="00206ED3" w:rsidP="00F71C3A">
            <w:pPr>
              <w:spacing w:line="312" w:lineRule="auto"/>
              <w:ind w:left="13"/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spacing w:line="312" w:lineRule="auto"/>
              <w:ind w:left="13"/>
              <w:jc w:val="center"/>
              <w:rPr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Розділ ІV</w:t>
            </w:r>
          </w:p>
          <w:p w:rsidR="00206ED3" w:rsidRDefault="00206ED3" w:rsidP="00F71C3A">
            <w:pPr>
              <w:ind w:left="568"/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ЗАГАЛЬНА СЕРЕДНЯ ОСВІТА</w:t>
            </w:r>
          </w:p>
          <w:p w:rsidR="00206ED3" w:rsidRPr="00F71C3A" w:rsidRDefault="00206ED3" w:rsidP="00F71C3A">
            <w:pPr>
              <w:ind w:left="568"/>
              <w:jc w:val="center"/>
              <w:rPr>
                <w:sz w:val="24"/>
                <w:szCs w:val="24"/>
              </w:rPr>
            </w:pP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71C3A">
              <w:rPr>
                <w:b/>
                <w:sz w:val="24"/>
                <w:szCs w:val="24"/>
              </w:rPr>
              <w:t>4.1. Модернізація матеріально-технічної та методичної бази закладів загальної середньої освіти</w:t>
            </w:r>
          </w:p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F71C3A">
            <w:pPr>
              <w:keepNext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Забезпечення в закладах загальної середньої освіти належних умов для навчання і виховання відповідно до сучасних санітарно-гігієнічних,</w:t>
            </w:r>
          </w:p>
          <w:p w:rsidR="00206ED3" w:rsidRPr="00F71C3A" w:rsidRDefault="00206ED3" w:rsidP="00F71C3A">
            <w:pPr>
              <w:keepNext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71C3A">
              <w:rPr>
                <w:sz w:val="24"/>
                <w:szCs w:val="24"/>
              </w:rPr>
              <w:t>технічних та педагогічних вимог.</w:t>
            </w:r>
          </w:p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Здійснення заходів щодо модернізації матеріально-технічної бази  закладів загальної середньої освіти.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righ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7064D3">
            <w:pPr>
              <w:ind w:left="177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Оснащення сучасним обладнанням (апаратура, прилади, пристрої, лабораторний посуд тощо) навчальних кабінетів </w:t>
            </w:r>
            <w:r w:rsidRPr="00F71C3A">
              <w:rPr>
                <w:sz w:val="24"/>
                <w:szCs w:val="24"/>
              </w:rPr>
              <w:lastRenderedPageBreak/>
              <w:t>хімії, біології, фізики, географії та математики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lastRenderedPageBreak/>
              <w:t xml:space="preserve">Відділ освіти Новосанжарської селищної </w:t>
            </w:r>
            <w:r w:rsidRPr="00F71C3A">
              <w:rPr>
                <w:sz w:val="24"/>
                <w:szCs w:val="24"/>
              </w:rPr>
              <w:lastRenderedPageBreak/>
              <w:t>ради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</w:t>
            </w:r>
          </w:p>
          <w:p w:rsidR="00206ED3" w:rsidRPr="00F71C3A" w:rsidRDefault="00206ED3" w:rsidP="001F2F2F">
            <w:pPr>
              <w:spacing w:line="308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3.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7064D3">
            <w:pPr>
              <w:ind w:left="177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Придбання ноутбуків у </w:t>
            </w:r>
            <w:r>
              <w:rPr>
                <w:sz w:val="24"/>
                <w:szCs w:val="24"/>
              </w:rPr>
              <w:t>заклади освіти для організації дистанційного навчання</w:t>
            </w:r>
            <w:r w:rsidRPr="00F71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700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keepNext/>
              <w:ind w:left="14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4.1.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800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F71C3A">
              <w:rPr>
                <w:b/>
                <w:sz w:val="24"/>
                <w:szCs w:val="24"/>
              </w:rPr>
              <w:t>4.2. Робота з обдарованою учнівською молоддю</w:t>
            </w:r>
          </w:p>
          <w:p w:rsidR="00206ED3" w:rsidRPr="00F71C3A" w:rsidRDefault="00206ED3" w:rsidP="00F71C3A">
            <w:pPr>
              <w:ind w:firstLine="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954FCA">
            <w:pPr>
              <w:keepNext/>
              <w:tabs>
                <w:tab w:val="left" w:pos="502"/>
              </w:tabs>
              <w:ind w:left="322" w:hanging="23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Об’єднати зусилля закладів освіти, закладів і установ культури, сім’ї, різних соціальних інституцій і громадських організацій громади у створенні </w:t>
            </w:r>
            <w:r>
              <w:rPr>
                <w:sz w:val="24"/>
                <w:szCs w:val="24"/>
              </w:rPr>
              <w:t xml:space="preserve">     </w:t>
            </w:r>
            <w:r w:rsidRPr="00F71C3A">
              <w:rPr>
                <w:sz w:val="24"/>
                <w:szCs w:val="24"/>
              </w:rPr>
              <w:t>оптимальних умов для розвитку та творчої реалізації обдарованих дітей і молоді.</w:t>
            </w:r>
          </w:p>
          <w:p w:rsidR="00206ED3" w:rsidRPr="00F71C3A" w:rsidRDefault="00206ED3" w:rsidP="00954FCA">
            <w:pPr>
              <w:keepNext/>
              <w:tabs>
                <w:tab w:val="left" w:pos="360"/>
              </w:tabs>
              <w:ind w:left="322" w:hanging="23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Забезпечити пріоритетність системи пошуку, навчання, виховання і підтримки обдарованих дітей та молоді як важливого чинника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формування умов 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для становлення особистості, збереження і розвитку потенціалу нації.</w:t>
            </w:r>
          </w:p>
          <w:p w:rsidR="00206ED3" w:rsidRPr="00F71C3A" w:rsidRDefault="00206ED3" w:rsidP="00F71C3A">
            <w:pPr>
              <w:keepNext/>
              <w:tabs>
                <w:tab w:val="left" w:pos="360"/>
              </w:tabs>
              <w:ind w:firstLine="9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Залучати до роботи з обдарованою молоддю висококваліфікованих педагогічних.</w:t>
            </w:r>
          </w:p>
          <w:p w:rsidR="00206ED3" w:rsidRPr="00F71C3A" w:rsidRDefault="00206ED3" w:rsidP="00F71C3A">
            <w:pPr>
              <w:keepNext/>
              <w:tabs>
                <w:tab w:val="left" w:pos="360"/>
              </w:tabs>
              <w:ind w:firstLine="9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Покращити матеріально-технічну базу закладів освіти, що працюють з обдарованою молоддю.</w:t>
            </w:r>
          </w:p>
          <w:p w:rsidR="00206ED3" w:rsidRPr="00F71C3A" w:rsidRDefault="00206ED3" w:rsidP="00F71C3A">
            <w:pPr>
              <w:keepNext/>
              <w:tabs>
                <w:tab w:val="left" w:pos="360"/>
              </w:tabs>
              <w:ind w:firstLine="9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Удосконалити систему соціальної підтримки і заохочення обдарованої молоді.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right="100"/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Забезпечення проведення: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- І, ІІ та ІІІ етапів Всеукраїнських предметних олімпіад;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- літературних, мистецьких конкурсів;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- конкурсів-захистів МАН;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- турнірів;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- спортивних змагань;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- фестивалів тощо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Відділ освіти 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Новосанжарської селищної ради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закладів освіти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0"/>
                <w:szCs w:val="20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30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  <w:p w:rsidR="00206ED3" w:rsidRPr="00F71C3A" w:rsidRDefault="00206ED3">
            <w:pPr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05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Організація та проведення свята для вшанування обдарованої молоді «Зірковий олімп»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Відділ освіти 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Новосанжарської селищної ради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Новосанжарський будинок дитячої та юнацької творчості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3.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4E328B">
            <w:pPr>
              <w:ind w:left="177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Виплата грошової винагороди учням-переможцям та призерам ІІ, ІІІ, ІV етапів Всеукраїнських учнівських олімпіад, ІІ, ІІІ етапів конкурсів-захистів МАН на рівні громади, обласному та Всеукраїнському рівні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5507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23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4.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4E328B">
            <w:pPr>
              <w:ind w:left="177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Виплата грошової винагороди учням-переможцям та </w:t>
            </w:r>
            <w:r w:rsidRPr="00F71C3A">
              <w:rPr>
                <w:sz w:val="24"/>
                <w:szCs w:val="24"/>
              </w:rPr>
              <w:lastRenderedPageBreak/>
              <w:t>призерам мовно-літературних конкурсів імені Шевченка, Петра Яцика на рівні громади та обласному рівні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lastRenderedPageBreak/>
              <w:t xml:space="preserve">Відділ освіти </w:t>
            </w:r>
            <w:r w:rsidRPr="00F71C3A">
              <w:rPr>
                <w:sz w:val="24"/>
                <w:szCs w:val="24"/>
              </w:rPr>
              <w:lastRenderedPageBreak/>
              <w:t>Новосанжарської селищної ради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13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5.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4E328B">
            <w:pPr>
              <w:ind w:left="177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Виплата грошової винагороди учням та спортивним командам, які зайняли І, ІІ та ІІІ місця у спортивних змаганнях на рівні громади та обласних і Всеукраїнських рівнях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60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6.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4E328B">
            <w:pPr>
              <w:ind w:left="177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Виплата грошової винагороди </w:t>
            </w:r>
            <w:r>
              <w:rPr>
                <w:sz w:val="24"/>
                <w:szCs w:val="24"/>
              </w:rPr>
              <w:t>переможцям та лауреатам конкурсів, фестивалів різних напрямків, конкурсу</w:t>
            </w:r>
            <w:r w:rsidRPr="00F71C3A">
              <w:rPr>
                <w:sz w:val="24"/>
                <w:szCs w:val="24"/>
              </w:rPr>
              <w:t xml:space="preserve"> художньої самодіяльності «Веселка» на рівні громади та обласному </w:t>
            </w:r>
            <w:r>
              <w:rPr>
                <w:sz w:val="24"/>
                <w:szCs w:val="24"/>
              </w:rPr>
              <w:t>і Всеукраїнському рівнях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15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keepNext/>
              <w:ind w:left="14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4.2.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151</w:t>
            </w:r>
          </w:p>
        </w:tc>
      </w:tr>
      <w:tr w:rsidR="00206ED3" w:rsidRPr="00AC6686" w:rsidTr="00F71C3A">
        <w:trPr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spacing w:line="310" w:lineRule="auto"/>
              <w:ind w:righ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71C3A">
              <w:rPr>
                <w:b/>
                <w:sz w:val="24"/>
                <w:szCs w:val="24"/>
              </w:rPr>
              <w:t>4.3. Національно-патріотичне виховання учнівської молоді</w:t>
            </w:r>
          </w:p>
        </w:tc>
        <w:tc>
          <w:tcPr>
            <w:tcW w:w="1898" w:type="dxa"/>
            <w:tcBorders>
              <w:left w:val="single" w:sz="18" w:space="0" w:color="000000"/>
            </w:tcBorders>
            <w:vAlign w:val="bottom"/>
          </w:tcPr>
          <w:p w:rsidR="00206ED3" w:rsidRPr="00F71C3A" w:rsidRDefault="00206ED3">
            <w:pPr>
              <w:rPr>
                <w:sz w:val="24"/>
                <w:szCs w:val="24"/>
              </w:rPr>
            </w:pP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keepNext/>
              <w:ind w:left="14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Забезпечення участі школярів у </w:t>
            </w:r>
            <w:r w:rsidRPr="00F71C3A">
              <w:rPr>
                <w:sz w:val="24"/>
                <w:szCs w:val="24"/>
                <w:highlight w:val="white"/>
              </w:rPr>
              <w:t>навчальних тренінгах у рамках викладання предмету «</w:t>
            </w:r>
            <w:r w:rsidRPr="00F71C3A">
              <w:rPr>
                <w:sz w:val="24"/>
                <w:szCs w:val="24"/>
              </w:rPr>
              <w:t>Захист України» відповідно до обласної Програми з національно-патріотичного виховання учнівської молоді Полтавської області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spacing w:line="309" w:lineRule="auto"/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4.3.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spacing w:line="312" w:lineRule="auto"/>
              <w:ind w:left="100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Всього коштів за розділом ІV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961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Default="00206ED3" w:rsidP="00F71C3A">
            <w:pPr>
              <w:spacing w:line="313" w:lineRule="auto"/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spacing w:line="313" w:lineRule="auto"/>
              <w:jc w:val="center"/>
              <w:rPr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Розділ V</w:t>
            </w:r>
          </w:p>
          <w:p w:rsidR="00206ED3" w:rsidRPr="00F71C3A" w:rsidRDefault="00206ED3" w:rsidP="00F71C3A">
            <w:pPr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ПОЗАШКІЛЬНА ОСВІТА</w:t>
            </w:r>
          </w:p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F71C3A">
            <w:pPr>
              <w:pStyle w:val="a6"/>
              <w:numPr>
                <w:ilvl w:val="0"/>
                <w:numId w:val="2"/>
              </w:numPr>
              <w:ind w:left="659" w:hanging="426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Забезпечення якісної позашкільної освіти дітьми та учнівською молоддю.</w:t>
            </w:r>
          </w:p>
          <w:p w:rsidR="00206ED3" w:rsidRPr="00F71C3A" w:rsidRDefault="00206ED3" w:rsidP="00F71C3A">
            <w:pPr>
              <w:pStyle w:val="a6"/>
              <w:numPr>
                <w:ilvl w:val="0"/>
                <w:numId w:val="2"/>
              </w:numPr>
              <w:ind w:left="659" w:hanging="426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Розвиток та удосконалення сучасної моделі забезпечення позашкільної освіти.</w:t>
            </w:r>
          </w:p>
          <w:p w:rsidR="00206ED3" w:rsidRPr="00F71C3A" w:rsidRDefault="00206ED3" w:rsidP="00F71C3A">
            <w:pPr>
              <w:pStyle w:val="a6"/>
              <w:numPr>
                <w:ilvl w:val="0"/>
                <w:numId w:val="2"/>
              </w:numPr>
              <w:ind w:left="659" w:hanging="426"/>
              <w:jc w:val="both"/>
              <w:rPr>
                <w:b/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Підтримка учнів, які потребують додаткової педагогічної уваги та їх зайнятість в позаурочний час.</w:t>
            </w:r>
          </w:p>
          <w:p w:rsidR="00206ED3" w:rsidRPr="00F71C3A" w:rsidRDefault="00206ED3" w:rsidP="00F71C3A">
            <w:pPr>
              <w:pStyle w:val="a6"/>
              <w:numPr>
                <w:ilvl w:val="0"/>
                <w:numId w:val="2"/>
              </w:numPr>
              <w:ind w:left="659" w:hanging="426"/>
              <w:jc w:val="both"/>
              <w:rPr>
                <w:b/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Зміцнення матеріально-технічної бази позашкільної освіти.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1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71C3A">
              <w:rPr>
                <w:b/>
                <w:sz w:val="24"/>
                <w:szCs w:val="24"/>
              </w:rPr>
              <w:t>5.1. Проведення заходів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Забезпечення участі вихованців у районних, обласних та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Всеукраїнських конкурсах, змаганнях, фестивалях тощо за</w:t>
            </w:r>
          </w:p>
          <w:p w:rsidR="00206ED3" w:rsidRPr="00F71C3A" w:rsidRDefault="00206ED3" w:rsidP="007064D3">
            <w:pPr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напрямами позашкільної освіти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Новосанжарський будинок </w:t>
            </w:r>
            <w:r w:rsidRPr="00F71C3A">
              <w:rPr>
                <w:sz w:val="24"/>
                <w:szCs w:val="24"/>
              </w:rPr>
              <w:lastRenderedPageBreak/>
              <w:t>дитячої та юнацької творчості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5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06ED3" w:rsidRPr="00F71C3A" w:rsidRDefault="00206ED3" w:rsidP="00F71C3A">
            <w:pPr>
              <w:keepNext/>
              <w:ind w:left="142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5.1.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5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71C3A">
              <w:rPr>
                <w:b/>
                <w:sz w:val="24"/>
                <w:szCs w:val="24"/>
              </w:rPr>
              <w:t>5.2. Модернізація матеріально-технічної та методичної бази позашкільної освіти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4E328B">
            <w:pPr>
              <w:ind w:left="177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Придбання столів та стільців для двох класів </w:t>
            </w:r>
            <w:proofErr w:type="spellStart"/>
            <w:r w:rsidRPr="00F71C3A">
              <w:rPr>
                <w:sz w:val="24"/>
                <w:szCs w:val="24"/>
              </w:rPr>
              <w:t>Новосанжарського</w:t>
            </w:r>
            <w:proofErr w:type="spellEnd"/>
            <w:r w:rsidRPr="00F71C3A">
              <w:rPr>
                <w:sz w:val="24"/>
                <w:szCs w:val="24"/>
              </w:rPr>
              <w:t xml:space="preserve"> будинку дитячої та юнацької творчості 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Відділ освіти </w:t>
            </w:r>
          </w:p>
          <w:p w:rsidR="00206ED3" w:rsidRPr="00F71C3A" w:rsidRDefault="00206ED3" w:rsidP="001F2F2F">
            <w:pPr>
              <w:ind w:left="109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Новосанжарської селищної 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ради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1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10" w:lineRule="auto"/>
              <w:ind w:left="100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Придбання </w:t>
            </w:r>
            <w:proofErr w:type="spellStart"/>
            <w:r w:rsidRPr="00F71C3A">
              <w:rPr>
                <w:sz w:val="24"/>
                <w:szCs w:val="24"/>
              </w:rPr>
              <w:t>проєктору</w:t>
            </w:r>
            <w:proofErr w:type="spellEnd"/>
            <w:r w:rsidRPr="00F71C3A">
              <w:rPr>
                <w:sz w:val="24"/>
                <w:szCs w:val="24"/>
              </w:rPr>
              <w:t xml:space="preserve"> та екрану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Відділ освіти </w:t>
            </w:r>
          </w:p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Новосанжарської селищної ради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1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70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Всього коштів за підрозділом 5.2.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170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100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Всього коштів за розділом V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175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Default="00206ED3" w:rsidP="00F71C3A">
            <w:pPr>
              <w:ind w:left="100"/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Розділ VІ</w:t>
            </w:r>
          </w:p>
          <w:p w:rsidR="00206ED3" w:rsidRDefault="00206ED3" w:rsidP="00F71C3A">
            <w:pPr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ІНФОРМАТИЗАЦІЯ СИСТЕМИ ОСВІТИ</w:t>
            </w:r>
          </w:p>
          <w:p w:rsidR="00206ED3" w:rsidRDefault="00206ED3" w:rsidP="00F71C3A">
            <w:pPr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jc w:val="center"/>
              <w:rPr>
                <w:b/>
                <w:sz w:val="24"/>
                <w:szCs w:val="24"/>
              </w:rPr>
            </w:pPr>
          </w:p>
          <w:p w:rsidR="00206ED3" w:rsidRPr="00F71C3A" w:rsidRDefault="00206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F71C3A">
            <w:pPr>
              <w:ind w:left="91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Підвищення якості освіти через подальше впровадження інформаційно-комунікаційних технологій, які надають стимулюючий вплив на</w:t>
            </w:r>
          </w:p>
          <w:p w:rsidR="00206ED3" w:rsidRPr="00F71C3A" w:rsidRDefault="00206ED3" w:rsidP="00F71C3A">
            <w:pPr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71C3A">
              <w:rPr>
                <w:sz w:val="24"/>
                <w:szCs w:val="24"/>
              </w:rPr>
              <w:t>творчий розвиток особистості.</w:t>
            </w:r>
          </w:p>
          <w:p w:rsidR="00206ED3" w:rsidRDefault="00206ED3" w:rsidP="00A12BAC">
            <w:pPr>
              <w:ind w:left="502" w:hanging="411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 xml:space="preserve">Забезпечення закладів освіти громади сучасними телекомунікаційними засобами підключення до всесвітньої мережі Інтернет за інноваційними 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технологіями.</w:t>
            </w:r>
          </w:p>
          <w:p w:rsidR="00206ED3" w:rsidRPr="00F71C3A" w:rsidRDefault="00206ED3" w:rsidP="00A12BAC">
            <w:pPr>
              <w:ind w:left="502" w:hanging="411"/>
              <w:rPr>
                <w:sz w:val="24"/>
                <w:szCs w:val="24"/>
              </w:rPr>
            </w:pP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05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Вжиття заходів щодо підтримання в робочому стані наявної комп’ютерної техніки, її модернізації та ремонту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1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41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9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50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 Забезпечення закладів освіти швидкісним Інтернетом та </w:t>
            </w:r>
          </w:p>
          <w:p w:rsidR="00206ED3" w:rsidRPr="00F71C3A" w:rsidRDefault="00206ED3" w:rsidP="00F71C3A">
            <w:pPr>
              <w:spacing w:line="308" w:lineRule="auto"/>
              <w:ind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 оплата за користування ним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41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41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9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300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Default="00206ED3" w:rsidP="00F71C3A">
            <w:pPr>
              <w:spacing w:line="308" w:lineRule="auto"/>
              <w:ind w:left="100"/>
              <w:rPr>
                <w:b/>
                <w:sz w:val="24"/>
                <w:szCs w:val="24"/>
              </w:rPr>
            </w:pPr>
          </w:p>
          <w:p w:rsidR="00206ED3" w:rsidRPr="00F71C3A" w:rsidRDefault="00206ED3" w:rsidP="00F71C3A">
            <w:pPr>
              <w:spacing w:line="308" w:lineRule="auto"/>
              <w:ind w:left="100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Всього коштів за розділом VI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350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lastRenderedPageBreak/>
              <w:t>Розділ VІІ</w:t>
            </w:r>
          </w:p>
          <w:p w:rsidR="00206ED3" w:rsidRPr="00F71C3A" w:rsidRDefault="00206ED3" w:rsidP="00F71C3A">
            <w:pPr>
              <w:jc w:val="center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ЄДИНИЙ ОСВІТНЬО-ГУМАНІТАРНИЙ ПРОСТІР</w:t>
            </w:r>
          </w:p>
          <w:p w:rsidR="00206ED3" w:rsidRPr="00F71C3A" w:rsidRDefault="00206ED3" w:rsidP="00F71C3A">
            <w:pPr>
              <w:ind w:firstLin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71C3A">
              <w:rPr>
                <w:b/>
                <w:sz w:val="24"/>
                <w:szCs w:val="24"/>
              </w:rPr>
              <w:t>Завдання:</w:t>
            </w:r>
          </w:p>
          <w:p w:rsidR="00206ED3" w:rsidRPr="00F71C3A" w:rsidRDefault="00206ED3" w:rsidP="004E328B">
            <w:pPr>
              <w:ind w:left="91" w:firstLine="120"/>
              <w:jc w:val="both"/>
              <w:rPr>
                <w:sz w:val="24"/>
                <w:szCs w:val="24"/>
                <w:highlight w:val="white"/>
              </w:rPr>
            </w:pPr>
            <w:r w:rsidRPr="00F71C3A">
              <w:rPr>
                <w:sz w:val="24"/>
                <w:szCs w:val="24"/>
                <w:highlight w:val="white"/>
              </w:rPr>
              <w:t>1.</w:t>
            </w:r>
            <w:r>
              <w:rPr>
                <w:sz w:val="24"/>
                <w:szCs w:val="24"/>
                <w:highlight w:val="white"/>
              </w:rPr>
              <w:t xml:space="preserve">  </w:t>
            </w:r>
            <w:r w:rsidRPr="00F71C3A">
              <w:rPr>
                <w:sz w:val="24"/>
                <w:szCs w:val="24"/>
                <w:highlight w:val="white"/>
              </w:rPr>
              <w:t>Об’єднати зусилля усіх соціальних секторів громади (педагогів, батьків, ЗМІ, творчих працівників, бізнесу) для реалізації мети освіти -</w:t>
            </w:r>
          </w:p>
          <w:p w:rsidR="00206ED3" w:rsidRPr="00F71C3A" w:rsidRDefault="00206ED3" w:rsidP="004E328B">
            <w:pPr>
              <w:ind w:left="91" w:firstLine="1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   </w:t>
            </w:r>
            <w:r w:rsidRPr="00F71C3A">
              <w:rPr>
                <w:sz w:val="24"/>
                <w:szCs w:val="24"/>
                <w:highlight w:val="white"/>
              </w:rPr>
              <w:t>досягнення рівня взаємодії, коли груповий результат перевищує суму індивідуальних результатів.</w:t>
            </w:r>
          </w:p>
          <w:p w:rsidR="00206ED3" w:rsidRPr="00F71C3A" w:rsidRDefault="00206ED3" w:rsidP="004E328B">
            <w:pPr>
              <w:ind w:left="502" w:hanging="29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Забезпечення максимального розкриття здібностей дитини, її всебічний і психологічний розвиток через колективну спільну роботу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всіх соціальних </w:t>
            </w:r>
            <w:r>
              <w:rPr>
                <w:sz w:val="24"/>
                <w:szCs w:val="24"/>
              </w:rPr>
              <w:t xml:space="preserve">        </w:t>
            </w:r>
            <w:r w:rsidRPr="00F71C3A">
              <w:rPr>
                <w:sz w:val="24"/>
                <w:szCs w:val="24"/>
              </w:rPr>
              <w:t>інституцій у громаді.</w:t>
            </w:r>
          </w:p>
          <w:p w:rsidR="00206ED3" w:rsidRPr="00F71C3A" w:rsidRDefault="00206ED3" w:rsidP="004E328B">
            <w:pPr>
              <w:ind w:left="502" w:hanging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Розвиток життєздатної системи безперервного навчання і виховання, яка б найбільш повно відповідала потребам і запитам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 xml:space="preserve">особистості, </w:t>
            </w:r>
            <w:r>
              <w:rPr>
                <w:sz w:val="24"/>
                <w:szCs w:val="24"/>
              </w:rPr>
              <w:t xml:space="preserve">  з</w:t>
            </w:r>
            <w:r w:rsidRPr="00F71C3A">
              <w:rPr>
                <w:sz w:val="24"/>
                <w:szCs w:val="24"/>
              </w:rPr>
              <w:t>абезпечувала її можливості постійного духовного самовдосконалення, формування інтелектуального та 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F71C3A">
              <w:rPr>
                <w:sz w:val="24"/>
                <w:szCs w:val="24"/>
              </w:rPr>
              <w:t>потенціалу громади.</w:t>
            </w:r>
          </w:p>
          <w:p w:rsidR="00206ED3" w:rsidRPr="00F71C3A" w:rsidRDefault="00206ED3" w:rsidP="004E328B">
            <w:pPr>
              <w:ind w:left="9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>Формування власної світоглядної позиції щодо культури здоров’я та позитивної мотивації наведення здорового способу життя, розвиток</w:t>
            </w:r>
          </w:p>
          <w:p w:rsidR="00206ED3" w:rsidRPr="00F71C3A" w:rsidRDefault="00206ED3" w:rsidP="004E328B">
            <w:pPr>
              <w:ind w:lef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71C3A">
              <w:rPr>
                <w:sz w:val="24"/>
                <w:szCs w:val="24"/>
              </w:rPr>
              <w:t>життєвих і оздоровчих навичок, виховання безпечної поведінки соціальних спільнот громади.</w:t>
            </w:r>
          </w:p>
          <w:p w:rsidR="00206ED3" w:rsidRPr="00F71C3A" w:rsidRDefault="00206ED3" w:rsidP="004E328B">
            <w:pPr>
              <w:ind w:left="9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>Виховання серед членів громади любові до праці, забезпечення умов для їх життєвого і професійного самовизначення, формування готовності</w:t>
            </w:r>
          </w:p>
          <w:p w:rsidR="00206ED3" w:rsidRPr="00F71C3A" w:rsidRDefault="00206ED3" w:rsidP="004E328B">
            <w:pPr>
              <w:ind w:lef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71C3A">
              <w:rPr>
                <w:sz w:val="24"/>
                <w:szCs w:val="24"/>
              </w:rPr>
              <w:t>до свідомого вибору, оволодіння і самовдосконалення улюбленою професією.</w:t>
            </w:r>
          </w:p>
          <w:p w:rsidR="00206ED3" w:rsidRPr="00F71C3A" w:rsidRDefault="00206ED3" w:rsidP="004E328B">
            <w:pPr>
              <w:ind w:left="502" w:hanging="411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 </w:t>
            </w:r>
            <w:r w:rsidRPr="00F71C3A">
              <w:rPr>
                <w:sz w:val="24"/>
                <w:szCs w:val="24"/>
              </w:rPr>
              <w:t xml:space="preserve">Надання можливості мешканцям громади, закладам освіти, організаціям та установам стати активними партнерами у розв’язанні проблем громади 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>і формування свідомого громадянина України.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71C3A">
              <w:rPr>
                <w:b/>
                <w:sz w:val="24"/>
                <w:szCs w:val="24"/>
              </w:rPr>
              <w:t>7.1.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1C3A">
              <w:rPr>
                <w:b/>
                <w:sz w:val="24"/>
                <w:szCs w:val="24"/>
              </w:rPr>
              <w:t>Набуття громадою нової ідентичності, відчуття приналежності жителів до цілої великої громади, її суспільних благ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Сприяння участі громадських організацій у розв’язанні актуальних проблем освіти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</w:t>
            </w:r>
          </w:p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Новосанжарської селищної ради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52" w:right="134"/>
              <w:jc w:val="both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Залучення учнівської молоді до вирішення проблем громади через створення молодіжної ради при виконавчому комітеті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Виконавчий комітет Новосанжарської селищної ради</w:t>
            </w:r>
          </w:p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00"/>
              <w:rPr>
                <w:b/>
                <w:sz w:val="24"/>
                <w:szCs w:val="24"/>
              </w:rPr>
            </w:pPr>
            <w:r w:rsidRPr="00F71C3A">
              <w:rPr>
                <w:b/>
                <w:sz w:val="24"/>
                <w:szCs w:val="24"/>
              </w:rPr>
              <w:t>Всього коштів за розділом VІІ</w:t>
            </w:r>
          </w:p>
          <w:p w:rsidR="00206ED3" w:rsidRPr="00F71C3A" w:rsidRDefault="00206ED3" w:rsidP="00F71C3A">
            <w:pPr>
              <w:ind w:left="152"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0</w:t>
            </w:r>
          </w:p>
        </w:tc>
      </w:tr>
      <w:tr w:rsidR="00206ED3" w:rsidRPr="00AC6686" w:rsidTr="00F71C3A">
        <w:trPr>
          <w:gridAfter w:val="1"/>
          <w:wAfter w:w="1898" w:type="dxa"/>
          <w:trHeight w:val="325"/>
        </w:trPr>
        <w:tc>
          <w:tcPr>
            <w:tcW w:w="157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b/>
                <w:sz w:val="25"/>
                <w:szCs w:val="25"/>
              </w:rPr>
            </w:pPr>
            <w:r w:rsidRPr="00F71C3A">
              <w:rPr>
                <w:b/>
                <w:sz w:val="25"/>
                <w:szCs w:val="25"/>
              </w:rPr>
              <w:t>Розділ VIII</w:t>
            </w:r>
          </w:p>
          <w:p w:rsidR="00206ED3" w:rsidRPr="00F71C3A" w:rsidRDefault="00206ED3" w:rsidP="00F71C3A">
            <w:pPr>
              <w:jc w:val="center"/>
              <w:rPr>
                <w:b/>
                <w:sz w:val="25"/>
                <w:szCs w:val="25"/>
              </w:rPr>
            </w:pPr>
            <w:r w:rsidRPr="00F71C3A">
              <w:rPr>
                <w:b/>
                <w:sz w:val="25"/>
                <w:szCs w:val="25"/>
              </w:rPr>
              <w:t>ФІЗИЧНЕ ВИХОВАННЯ І ФІЗКУЛЬТУРНО-ОЗДОРОВЧА РОБОТА</w:t>
            </w:r>
          </w:p>
          <w:p w:rsidR="00206ED3" w:rsidRPr="00F71C3A" w:rsidRDefault="00206ED3" w:rsidP="00F71C3A">
            <w:pPr>
              <w:ind w:left="375"/>
              <w:rPr>
                <w:b/>
                <w:sz w:val="25"/>
                <w:szCs w:val="25"/>
              </w:rPr>
            </w:pPr>
            <w:r w:rsidRPr="00F71C3A">
              <w:rPr>
                <w:b/>
                <w:sz w:val="25"/>
                <w:szCs w:val="25"/>
              </w:rPr>
              <w:t>Завдання:</w:t>
            </w:r>
          </w:p>
          <w:p w:rsidR="00206ED3" w:rsidRPr="00F71C3A" w:rsidRDefault="00206ED3" w:rsidP="00F71C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Створення системи формування в учнів навичок здорового способу життя.</w:t>
            </w:r>
          </w:p>
          <w:p w:rsidR="00206ED3" w:rsidRPr="00F71C3A" w:rsidRDefault="00206ED3" w:rsidP="00F71C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Надання допомоги у формуванні системи цінностей, свідомого ставлення до свого життя і здоров’я та здоров’я оточуючих.</w:t>
            </w:r>
          </w:p>
          <w:p w:rsidR="00206ED3" w:rsidRPr="00F71C3A" w:rsidRDefault="00206ED3" w:rsidP="00F71C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Підвищення рівня фізичного виховання і фізкультурно-оздоровчої роботи у закладах загальної середньої освіти.</w:t>
            </w:r>
          </w:p>
          <w:p w:rsidR="00206ED3" w:rsidRPr="00F71C3A" w:rsidRDefault="00206ED3" w:rsidP="00F71C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Формування та розвиток в учнівської молоді основних фізичних якостей, бережливого ставлення до власного здоров’я та формування стійких </w:t>
            </w:r>
            <w:r w:rsidRPr="00F71C3A">
              <w:rPr>
                <w:sz w:val="24"/>
                <w:szCs w:val="24"/>
              </w:rPr>
              <w:lastRenderedPageBreak/>
              <w:t>мотиваційних установок на здоровий спосіб життя.</w:t>
            </w:r>
          </w:p>
          <w:p w:rsidR="00206ED3" w:rsidRPr="00F71C3A" w:rsidRDefault="00206ED3" w:rsidP="00F71C3A">
            <w:pPr>
              <w:numPr>
                <w:ilvl w:val="0"/>
                <w:numId w:val="9"/>
              </w:numPr>
              <w:rPr>
                <w:b/>
                <w:sz w:val="25"/>
                <w:szCs w:val="25"/>
              </w:rPr>
            </w:pPr>
            <w:r w:rsidRPr="00F71C3A">
              <w:rPr>
                <w:sz w:val="24"/>
                <w:szCs w:val="24"/>
              </w:rPr>
              <w:t>Забезпечення проведення в громаді та участі в обласних та Всеукраїнських етапах змагань.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36343">
            <w:pPr>
              <w:ind w:left="177" w:hanging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 xml:space="preserve">Забезпечення участі учнівської молоді у спортивних </w:t>
            </w:r>
            <w:r>
              <w:rPr>
                <w:sz w:val="24"/>
                <w:szCs w:val="24"/>
              </w:rPr>
              <w:t xml:space="preserve">  </w:t>
            </w:r>
            <w:r w:rsidRPr="00F71C3A">
              <w:rPr>
                <w:sz w:val="24"/>
                <w:szCs w:val="24"/>
              </w:rPr>
              <w:t xml:space="preserve">змаганнях, турнірах, </w:t>
            </w:r>
            <w:proofErr w:type="spellStart"/>
            <w:r w:rsidRPr="00F71C3A">
              <w:rPr>
                <w:sz w:val="24"/>
                <w:szCs w:val="24"/>
              </w:rPr>
              <w:t>спартакіадах</w:t>
            </w:r>
            <w:proofErr w:type="spellEnd"/>
            <w:r w:rsidRPr="00F71C3A">
              <w:rPr>
                <w:sz w:val="24"/>
                <w:szCs w:val="24"/>
              </w:rPr>
              <w:t xml:space="preserve">, </w:t>
            </w:r>
            <w:proofErr w:type="spellStart"/>
            <w:r w:rsidRPr="00F71C3A">
              <w:rPr>
                <w:sz w:val="24"/>
                <w:szCs w:val="24"/>
              </w:rPr>
              <w:t>гімназіадах</w:t>
            </w:r>
            <w:proofErr w:type="spellEnd"/>
            <w:r w:rsidRPr="00F71C3A">
              <w:rPr>
                <w:sz w:val="24"/>
                <w:szCs w:val="24"/>
              </w:rPr>
              <w:t xml:space="preserve"> тощо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Відділ освіти </w:t>
            </w:r>
          </w:p>
          <w:p w:rsidR="00206ED3" w:rsidRPr="00F71C3A" w:rsidRDefault="00206ED3" w:rsidP="00F71C3A">
            <w:pPr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Новосанжарської селищної ради</w:t>
            </w:r>
          </w:p>
          <w:p w:rsidR="00206ED3" w:rsidRPr="00F71C3A" w:rsidRDefault="00206ED3" w:rsidP="00F71C3A">
            <w:pPr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50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2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Забезпечити придбання та поновлення спортивного інвентарю та обладнання для належного здійснення освітнього процесу з фізичної культури і спорту 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Відділ освіти Новосанжарської селищної ради</w:t>
            </w:r>
          </w:p>
          <w:p w:rsidR="00206ED3" w:rsidRPr="00F71C3A" w:rsidRDefault="00206ED3" w:rsidP="00F71C3A">
            <w:pPr>
              <w:ind w:left="100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 xml:space="preserve">Керівники закладів загальної середньої освіти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1C3A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  <w:r w:rsidRPr="00F71C3A">
              <w:rPr>
                <w:sz w:val="24"/>
                <w:szCs w:val="24"/>
              </w:rPr>
              <w:t>+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sz w:val="24"/>
                <w:szCs w:val="24"/>
              </w:rPr>
            </w:pPr>
            <w:r w:rsidRPr="00F36343">
              <w:rPr>
                <w:sz w:val="24"/>
                <w:szCs w:val="24"/>
              </w:rPr>
              <w:t>50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514B68">
            <w:pPr>
              <w:rPr>
                <w:b/>
                <w:sz w:val="25"/>
                <w:szCs w:val="25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71C3A">
              <w:rPr>
                <w:b/>
                <w:sz w:val="24"/>
                <w:szCs w:val="24"/>
              </w:rPr>
              <w:t xml:space="preserve">Всього коштів за розділом </w:t>
            </w:r>
            <w:r w:rsidRPr="00F71C3A">
              <w:rPr>
                <w:b/>
                <w:sz w:val="25"/>
                <w:szCs w:val="25"/>
              </w:rPr>
              <w:t>VIII</w:t>
            </w:r>
          </w:p>
          <w:p w:rsidR="00206ED3" w:rsidRPr="00F71C3A" w:rsidRDefault="00206ED3" w:rsidP="00F71C3A">
            <w:pPr>
              <w:spacing w:line="308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100</w:t>
            </w:r>
          </w:p>
        </w:tc>
      </w:tr>
      <w:tr w:rsidR="00206ED3" w:rsidRPr="00AC6686" w:rsidTr="00AF0167">
        <w:trPr>
          <w:gridAfter w:val="1"/>
          <w:wAfter w:w="1898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71C3A">
              <w:rPr>
                <w:b/>
                <w:sz w:val="24"/>
                <w:szCs w:val="24"/>
              </w:rPr>
              <w:t>Всього коштів по Програмі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6ED3" w:rsidRPr="00F71C3A" w:rsidRDefault="00206ED3" w:rsidP="00F71C3A">
            <w:pPr>
              <w:spacing w:line="308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spacing w:line="308" w:lineRule="auto"/>
              <w:ind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71C3A" w:rsidRDefault="00206ED3" w:rsidP="00AF0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6ED3" w:rsidRPr="00F36343" w:rsidRDefault="00206ED3" w:rsidP="00AF0167">
            <w:pPr>
              <w:jc w:val="center"/>
              <w:rPr>
                <w:b/>
                <w:sz w:val="24"/>
                <w:szCs w:val="24"/>
              </w:rPr>
            </w:pPr>
            <w:r w:rsidRPr="00F36343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6343">
              <w:rPr>
                <w:b/>
                <w:sz w:val="24"/>
                <w:szCs w:val="24"/>
              </w:rPr>
              <w:t>106,6</w:t>
            </w:r>
          </w:p>
        </w:tc>
      </w:tr>
    </w:tbl>
    <w:p w:rsidR="00206ED3" w:rsidRDefault="00206ED3" w:rsidP="002135A3">
      <w:pPr>
        <w:tabs>
          <w:tab w:val="left" w:pos="11624"/>
        </w:tabs>
        <w:rPr>
          <w:sz w:val="20"/>
          <w:szCs w:val="20"/>
        </w:rPr>
      </w:pPr>
      <w:bookmarkStart w:id="1" w:name="bookmark=id.1fob9te" w:colFirst="0" w:colLast="0"/>
      <w:bookmarkStart w:id="2" w:name="bookmark=id.2et92p0" w:colFirst="0" w:colLast="0"/>
      <w:bookmarkStart w:id="3" w:name="bookmark=id.3znysh7" w:colFirst="0" w:colLast="0"/>
      <w:bookmarkStart w:id="4" w:name="bookmark=id.tyjcwt" w:colFirst="0" w:colLast="0"/>
      <w:bookmarkEnd w:id="1"/>
      <w:bookmarkEnd w:id="2"/>
      <w:bookmarkEnd w:id="3"/>
      <w:bookmarkEnd w:id="4"/>
    </w:p>
    <w:p w:rsidR="00206ED3" w:rsidRDefault="00206ED3" w:rsidP="002135A3">
      <w:pPr>
        <w:tabs>
          <w:tab w:val="left" w:pos="11624"/>
        </w:tabs>
        <w:rPr>
          <w:sz w:val="20"/>
          <w:szCs w:val="20"/>
        </w:rPr>
      </w:pPr>
    </w:p>
    <w:p w:rsidR="00206ED3" w:rsidRPr="00AC6686" w:rsidRDefault="00206ED3" w:rsidP="002135A3">
      <w:pPr>
        <w:tabs>
          <w:tab w:val="left" w:pos="11624"/>
        </w:tabs>
        <w:rPr>
          <w:sz w:val="20"/>
          <w:szCs w:val="20"/>
        </w:rPr>
      </w:pPr>
      <w:bookmarkStart w:id="5" w:name="_GoBack"/>
      <w:bookmarkEnd w:id="5"/>
    </w:p>
    <w:sectPr w:rsidR="00206ED3" w:rsidRPr="00AC6686" w:rsidSect="00EF429C">
      <w:pgSz w:w="16840" w:h="11906" w:orient="landscape"/>
      <w:pgMar w:top="1134" w:right="567" w:bottom="567" w:left="567" w:header="0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930"/>
    <w:multiLevelType w:val="multilevel"/>
    <w:tmpl w:val="250235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021897"/>
    <w:multiLevelType w:val="multilevel"/>
    <w:tmpl w:val="0180FFCA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1223770B"/>
    <w:multiLevelType w:val="multilevel"/>
    <w:tmpl w:val="445A95A0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222" w:hanging="12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82" w:hanging="33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42" w:hanging="55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3" w15:restartNumberingAfterBreak="0">
    <w:nsid w:val="20907DEA"/>
    <w:multiLevelType w:val="multilevel"/>
    <w:tmpl w:val="8D3825B4"/>
    <w:lvl w:ilvl="0">
      <w:start w:val="1"/>
      <w:numFmt w:val="decimal"/>
      <w:lvlText w:val="%1."/>
      <w:lvlJc w:val="left"/>
      <w:pPr>
        <w:ind w:left="16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18" w:hanging="180"/>
      </w:pPr>
      <w:rPr>
        <w:rFonts w:cs="Times New Roman"/>
      </w:rPr>
    </w:lvl>
  </w:abstractNum>
  <w:abstractNum w:abstractNumId="4" w15:restartNumberingAfterBreak="0">
    <w:nsid w:val="2C3F279B"/>
    <w:multiLevelType w:val="multilevel"/>
    <w:tmpl w:val="5552B2A2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5" w15:restartNumberingAfterBreak="0">
    <w:nsid w:val="2F41173F"/>
    <w:multiLevelType w:val="multilevel"/>
    <w:tmpl w:val="08DC1E2C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5B3516"/>
    <w:multiLevelType w:val="multilevel"/>
    <w:tmpl w:val="AA92336C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96" w:hanging="109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16" w:hanging="181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36" w:hanging="253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56" w:hanging="325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76" w:hanging="397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96" w:hanging="469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16" w:hanging="541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36" w:hanging="613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7" w15:restartNumberingAfterBreak="0">
    <w:nsid w:val="3F5B389F"/>
    <w:multiLevelType w:val="multilevel"/>
    <w:tmpl w:val="C43CC74A"/>
    <w:lvl w:ilvl="0">
      <w:start w:val="1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6BB4A2C"/>
    <w:multiLevelType w:val="multilevel"/>
    <w:tmpl w:val="6ADCD6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33" w:hanging="53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9" w15:restartNumberingAfterBreak="0">
    <w:nsid w:val="49662577"/>
    <w:multiLevelType w:val="multilevel"/>
    <w:tmpl w:val="E500EE00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10" w15:restartNumberingAfterBreak="0">
    <w:nsid w:val="4F257CB4"/>
    <w:multiLevelType w:val="multilevel"/>
    <w:tmpl w:val="C5421F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65D58"/>
    <w:multiLevelType w:val="multilevel"/>
    <w:tmpl w:val="913AC258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12" w15:restartNumberingAfterBreak="0">
    <w:nsid w:val="50AE7892"/>
    <w:multiLevelType w:val="multilevel"/>
    <w:tmpl w:val="98F096B4"/>
    <w:lvl w:ilvl="0">
      <w:start w:val="1"/>
      <w:numFmt w:val="decimal"/>
      <w:lvlText w:val="%1."/>
      <w:lvlJc w:val="left"/>
      <w:pPr>
        <w:ind w:left="1695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13" w15:restartNumberingAfterBreak="0">
    <w:nsid w:val="52BE0921"/>
    <w:multiLevelType w:val="multilevel"/>
    <w:tmpl w:val="D53E34F8"/>
    <w:lvl w:ilvl="0">
      <w:start w:val="1"/>
      <w:numFmt w:val="bullet"/>
      <w:lvlText w:val="-"/>
      <w:lvlJc w:val="left"/>
      <w:pPr>
        <w:ind w:left="127" w:hanging="127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Calibri" w:eastAsia="Times New Roman" w:hAnsi="Calibri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14" w15:restartNumberingAfterBreak="0">
    <w:nsid w:val="585B56AB"/>
    <w:multiLevelType w:val="multilevel"/>
    <w:tmpl w:val="718CA404"/>
    <w:lvl w:ilvl="0">
      <w:start w:val="1"/>
      <w:numFmt w:val="bullet"/>
      <w:lvlText w:val="-"/>
      <w:lvlJc w:val="left"/>
      <w:pPr>
        <w:ind w:left="862" w:hanging="862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61" w:hanging="686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15" w15:restartNumberingAfterBreak="0">
    <w:nsid w:val="598643EF"/>
    <w:multiLevelType w:val="multilevel"/>
    <w:tmpl w:val="CA2A6746"/>
    <w:lvl w:ilvl="0">
      <w:start w:val="1"/>
      <w:numFmt w:val="bullet"/>
      <w:lvlText w:val="-"/>
      <w:lvlJc w:val="left"/>
      <w:pPr>
        <w:ind w:left="862" w:hanging="862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61" w:hanging="6861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16" w15:restartNumberingAfterBreak="0">
    <w:nsid w:val="5BBB62D2"/>
    <w:multiLevelType w:val="multilevel"/>
    <w:tmpl w:val="D764A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7" w15:restartNumberingAfterBreak="0">
    <w:nsid w:val="5D857F15"/>
    <w:multiLevelType w:val="multilevel"/>
    <w:tmpl w:val="5950C0A2"/>
    <w:lvl w:ilvl="0">
      <w:start w:val="24"/>
      <w:numFmt w:val="upperLetter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D627B3"/>
    <w:multiLevelType w:val="multilevel"/>
    <w:tmpl w:val="73B45476"/>
    <w:lvl w:ilvl="0">
      <w:start w:val="1"/>
      <w:numFmt w:val="bullet"/>
      <w:lvlText w:val="-"/>
      <w:lvlJc w:val="left"/>
      <w:pPr>
        <w:ind w:left="835" w:hanging="83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19" w15:restartNumberingAfterBreak="0">
    <w:nsid w:val="6C623BFB"/>
    <w:multiLevelType w:val="multilevel"/>
    <w:tmpl w:val="73DE96D4"/>
    <w:lvl w:ilvl="0">
      <w:start w:val="1"/>
      <w:numFmt w:val="bullet"/>
      <w:lvlText w:val="-"/>
      <w:lvlJc w:val="left"/>
      <w:pPr>
        <w:ind w:left="835" w:hanging="83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20" w15:restartNumberingAfterBreak="0">
    <w:nsid w:val="6EC07BEE"/>
    <w:multiLevelType w:val="multilevel"/>
    <w:tmpl w:val="612C3730"/>
    <w:lvl w:ilvl="0">
      <w:start w:val="1"/>
      <w:numFmt w:val="decimal"/>
      <w:lvlText w:val="%1."/>
      <w:lvlJc w:val="left"/>
      <w:pPr>
        <w:ind w:left="1005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1" w15:restartNumberingAfterBreak="0">
    <w:nsid w:val="70146DB9"/>
    <w:multiLevelType w:val="multilevel"/>
    <w:tmpl w:val="2B56E82A"/>
    <w:lvl w:ilvl="0">
      <w:start w:val="1"/>
      <w:numFmt w:val="bullet"/>
      <w:lvlText w:val="-"/>
      <w:lvlJc w:val="left"/>
      <w:pPr>
        <w:ind w:left="127" w:hanging="127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Garamond" w:eastAsia="Times New Roman" w:hAnsi="Garamond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22" w15:restartNumberingAfterBreak="0">
    <w:nsid w:val="77100346"/>
    <w:multiLevelType w:val="multilevel"/>
    <w:tmpl w:val="9D10F522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667" w:hanging="16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387" w:hanging="23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107" w:hanging="310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827" w:hanging="38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547" w:hanging="45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267" w:hanging="52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987" w:hanging="59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707" w:hanging="670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23" w15:restartNumberingAfterBreak="0">
    <w:nsid w:val="7D033E11"/>
    <w:multiLevelType w:val="multilevel"/>
    <w:tmpl w:val="88140BD2"/>
    <w:lvl w:ilvl="0">
      <w:start w:val="1"/>
      <w:numFmt w:val="bullet"/>
      <w:lvlText w:val="-"/>
      <w:lvlJc w:val="left"/>
      <w:pPr>
        <w:ind w:left="127" w:hanging="1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1" w:hanging="11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1" w:hanging="18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1" w:hanging="25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1" w:hanging="32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1" w:hanging="39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1" w:hanging="47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1" w:hanging="54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1" w:hanging="61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8"/>
  </w:num>
  <w:num w:numId="5">
    <w:abstractNumId w:val="16"/>
  </w:num>
  <w:num w:numId="6">
    <w:abstractNumId w:val="3"/>
  </w:num>
  <w:num w:numId="7">
    <w:abstractNumId w:val="22"/>
  </w:num>
  <w:num w:numId="8">
    <w:abstractNumId w:val="13"/>
  </w:num>
  <w:num w:numId="9">
    <w:abstractNumId w:val="10"/>
  </w:num>
  <w:num w:numId="10">
    <w:abstractNumId w:val="21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23"/>
  </w:num>
  <w:num w:numId="16">
    <w:abstractNumId w:val="19"/>
  </w:num>
  <w:num w:numId="17">
    <w:abstractNumId w:val="17"/>
  </w:num>
  <w:num w:numId="18">
    <w:abstractNumId w:val="11"/>
  </w:num>
  <w:num w:numId="19">
    <w:abstractNumId w:val="5"/>
  </w:num>
  <w:num w:numId="20">
    <w:abstractNumId w:val="20"/>
  </w:num>
  <w:num w:numId="21">
    <w:abstractNumId w:val="6"/>
  </w:num>
  <w:num w:numId="22">
    <w:abstractNumId w:val="2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D4A"/>
    <w:rsid w:val="00045D43"/>
    <w:rsid w:val="000A6A0A"/>
    <w:rsid w:val="0010146B"/>
    <w:rsid w:val="001028A2"/>
    <w:rsid w:val="0010400F"/>
    <w:rsid w:val="0010639F"/>
    <w:rsid w:val="0011404C"/>
    <w:rsid w:val="00116B1B"/>
    <w:rsid w:val="00143CB3"/>
    <w:rsid w:val="00145A57"/>
    <w:rsid w:val="001612D4"/>
    <w:rsid w:val="00161E4C"/>
    <w:rsid w:val="00182942"/>
    <w:rsid w:val="00193C30"/>
    <w:rsid w:val="00196C02"/>
    <w:rsid w:val="001A03A4"/>
    <w:rsid w:val="001A4112"/>
    <w:rsid w:val="001A591F"/>
    <w:rsid w:val="001A6AF5"/>
    <w:rsid w:val="001C7A4F"/>
    <w:rsid w:val="001D2566"/>
    <w:rsid w:val="001E68B7"/>
    <w:rsid w:val="001F2F2F"/>
    <w:rsid w:val="002030F4"/>
    <w:rsid w:val="00206A3A"/>
    <w:rsid w:val="00206ED3"/>
    <w:rsid w:val="002135A3"/>
    <w:rsid w:val="00224FA8"/>
    <w:rsid w:val="002366B6"/>
    <w:rsid w:val="002542F0"/>
    <w:rsid w:val="00271618"/>
    <w:rsid w:val="002878E8"/>
    <w:rsid w:val="00290277"/>
    <w:rsid w:val="002940B3"/>
    <w:rsid w:val="002958B8"/>
    <w:rsid w:val="00297E1E"/>
    <w:rsid w:val="002A0BEE"/>
    <w:rsid w:val="002B23A8"/>
    <w:rsid w:val="002C5736"/>
    <w:rsid w:val="002C7537"/>
    <w:rsid w:val="002D24EE"/>
    <w:rsid w:val="002D778F"/>
    <w:rsid w:val="002F2D54"/>
    <w:rsid w:val="002F49CD"/>
    <w:rsid w:val="003226A5"/>
    <w:rsid w:val="0032616C"/>
    <w:rsid w:val="00331B69"/>
    <w:rsid w:val="00332F14"/>
    <w:rsid w:val="00335876"/>
    <w:rsid w:val="00342F22"/>
    <w:rsid w:val="00360B4B"/>
    <w:rsid w:val="00365D56"/>
    <w:rsid w:val="00380CE1"/>
    <w:rsid w:val="003B41BB"/>
    <w:rsid w:val="003B5201"/>
    <w:rsid w:val="003B691F"/>
    <w:rsid w:val="003D7826"/>
    <w:rsid w:val="003E1D80"/>
    <w:rsid w:val="003E3AED"/>
    <w:rsid w:val="003F7C16"/>
    <w:rsid w:val="00421D90"/>
    <w:rsid w:val="0042261B"/>
    <w:rsid w:val="0043387E"/>
    <w:rsid w:val="00444F9F"/>
    <w:rsid w:val="0044685E"/>
    <w:rsid w:val="00455E82"/>
    <w:rsid w:val="00462155"/>
    <w:rsid w:val="004806DB"/>
    <w:rsid w:val="00490DE4"/>
    <w:rsid w:val="004C6839"/>
    <w:rsid w:val="004D1F54"/>
    <w:rsid w:val="004D368C"/>
    <w:rsid w:val="004E10DD"/>
    <w:rsid w:val="004E328B"/>
    <w:rsid w:val="004E3A16"/>
    <w:rsid w:val="004F2289"/>
    <w:rsid w:val="004F7385"/>
    <w:rsid w:val="00507F24"/>
    <w:rsid w:val="00514B68"/>
    <w:rsid w:val="0052118C"/>
    <w:rsid w:val="00534253"/>
    <w:rsid w:val="005507E8"/>
    <w:rsid w:val="00551F10"/>
    <w:rsid w:val="00555B99"/>
    <w:rsid w:val="00565B78"/>
    <w:rsid w:val="00570EB0"/>
    <w:rsid w:val="00577672"/>
    <w:rsid w:val="0059099B"/>
    <w:rsid w:val="0059561D"/>
    <w:rsid w:val="00596CA0"/>
    <w:rsid w:val="005A1401"/>
    <w:rsid w:val="005A3F92"/>
    <w:rsid w:val="005B0A0E"/>
    <w:rsid w:val="005B269A"/>
    <w:rsid w:val="005B557D"/>
    <w:rsid w:val="005D39A7"/>
    <w:rsid w:val="005E1FA2"/>
    <w:rsid w:val="005E4696"/>
    <w:rsid w:val="005F6573"/>
    <w:rsid w:val="00602DE6"/>
    <w:rsid w:val="00602E66"/>
    <w:rsid w:val="006411E6"/>
    <w:rsid w:val="00653D02"/>
    <w:rsid w:val="00656FFF"/>
    <w:rsid w:val="00667E75"/>
    <w:rsid w:val="006841F8"/>
    <w:rsid w:val="006A22CA"/>
    <w:rsid w:val="006A32D2"/>
    <w:rsid w:val="006B07E8"/>
    <w:rsid w:val="006C3B47"/>
    <w:rsid w:val="006D7138"/>
    <w:rsid w:val="006F5151"/>
    <w:rsid w:val="007024AA"/>
    <w:rsid w:val="007064D3"/>
    <w:rsid w:val="00717CAF"/>
    <w:rsid w:val="00723F64"/>
    <w:rsid w:val="00737A9B"/>
    <w:rsid w:val="00743721"/>
    <w:rsid w:val="007535FC"/>
    <w:rsid w:val="0076071F"/>
    <w:rsid w:val="007A6284"/>
    <w:rsid w:val="007A62D2"/>
    <w:rsid w:val="007B1419"/>
    <w:rsid w:val="007B1AA5"/>
    <w:rsid w:val="007C55C2"/>
    <w:rsid w:val="007C6443"/>
    <w:rsid w:val="007D641B"/>
    <w:rsid w:val="0080299F"/>
    <w:rsid w:val="008074D4"/>
    <w:rsid w:val="0080761F"/>
    <w:rsid w:val="00812B25"/>
    <w:rsid w:val="00817F29"/>
    <w:rsid w:val="00843997"/>
    <w:rsid w:val="00853AC3"/>
    <w:rsid w:val="00855D13"/>
    <w:rsid w:val="00880F82"/>
    <w:rsid w:val="00881751"/>
    <w:rsid w:val="0088353F"/>
    <w:rsid w:val="00892ABA"/>
    <w:rsid w:val="00896E7A"/>
    <w:rsid w:val="008B461D"/>
    <w:rsid w:val="008C1897"/>
    <w:rsid w:val="008F025C"/>
    <w:rsid w:val="009003A9"/>
    <w:rsid w:val="00907F73"/>
    <w:rsid w:val="00910FBF"/>
    <w:rsid w:val="009222D9"/>
    <w:rsid w:val="00931FC4"/>
    <w:rsid w:val="00950E5E"/>
    <w:rsid w:val="00954FCA"/>
    <w:rsid w:val="00981A1D"/>
    <w:rsid w:val="009908FF"/>
    <w:rsid w:val="00992DE2"/>
    <w:rsid w:val="00993944"/>
    <w:rsid w:val="009C7D02"/>
    <w:rsid w:val="009D2D77"/>
    <w:rsid w:val="009D3572"/>
    <w:rsid w:val="009E21B2"/>
    <w:rsid w:val="009E2F3E"/>
    <w:rsid w:val="009E5211"/>
    <w:rsid w:val="009F1D86"/>
    <w:rsid w:val="009F2D01"/>
    <w:rsid w:val="00A12BAC"/>
    <w:rsid w:val="00A12D71"/>
    <w:rsid w:val="00A16458"/>
    <w:rsid w:val="00A33EAE"/>
    <w:rsid w:val="00A41C64"/>
    <w:rsid w:val="00A53FB7"/>
    <w:rsid w:val="00A652F6"/>
    <w:rsid w:val="00A674C5"/>
    <w:rsid w:val="00AA35FA"/>
    <w:rsid w:val="00AA65E4"/>
    <w:rsid w:val="00AC02FC"/>
    <w:rsid w:val="00AC1319"/>
    <w:rsid w:val="00AC6686"/>
    <w:rsid w:val="00AC6965"/>
    <w:rsid w:val="00AD73FB"/>
    <w:rsid w:val="00AE02E3"/>
    <w:rsid w:val="00AF0167"/>
    <w:rsid w:val="00B3651B"/>
    <w:rsid w:val="00B47095"/>
    <w:rsid w:val="00B70343"/>
    <w:rsid w:val="00B9164F"/>
    <w:rsid w:val="00BB107E"/>
    <w:rsid w:val="00BB50F7"/>
    <w:rsid w:val="00BB6D93"/>
    <w:rsid w:val="00BC16C3"/>
    <w:rsid w:val="00BC321E"/>
    <w:rsid w:val="00BC72A0"/>
    <w:rsid w:val="00BE24FE"/>
    <w:rsid w:val="00BF30FD"/>
    <w:rsid w:val="00BF7B34"/>
    <w:rsid w:val="00C01C2F"/>
    <w:rsid w:val="00C32E05"/>
    <w:rsid w:val="00C35419"/>
    <w:rsid w:val="00C44FA9"/>
    <w:rsid w:val="00C5540C"/>
    <w:rsid w:val="00C7533E"/>
    <w:rsid w:val="00C9209B"/>
    <w:rsid w:val="00CA17B9"/>
    <w:rsid w:val="00CA56EC"/>
    <w:rsid w:val="00CA7278"/>
    <w:rsid w:val="00CB6680"/>
    <w:rsid w:val="00CB764D"/>
    <w:rsid w:val="00CC57FB"/>
    <w:rsid w:val="00CD3253"/>
    <w:rsid w:val="00CE30AC"/>
    <w:rsid w:val="00CE395B"/>
    <w:rsid w:val="00CF73E1"/>
    <w:rsid w:val="00D05F30"/>
    <w:rsid w:val="00D12491"/>
    <w:rsid w:val="00D16EB9"/>
    <w:rsid w:val="00D41451"/>
    <w:rsid w:val="00D45170"/>
    <w:rsid w:val="00D57D4A"/>
    <w:rsid w:val="00D6439C"/>
    <w:rsid w:val="00D665EC"/>
    <w:rsid w:val="00D67041"/>
    <w:rsid w:val="00DA1D20"/>
    <w:rsid w:val="00DC3476"/>
    <w:rsid w:val="00DC389F"/>
    <w:rsid w:val="00DD2311"/>
    <w:rsid w:val="00DD71BA"/>
    <w:rsid w:val="00DE6CDD"/>
    <w:rsid w:val="00DF2E20"/>
    <w:rsid w:val="00DF39FB"/>
    <w:rsid w:val="00DF6CD0"/>
    <w:rsid w:val="00E039B2"/>
    <w:rsid w:val="00E068A8"/>
    <w:rsid w:val="00E07933"/>
    <w:rsid w:val="00E2535E"/>
    <w:rsid w:val="00E26BDD"/>
    <w:rsid w:val="00E26C53"/>
    <w:rsid w:val="00E316B2"/>
    <w:rsid w:val="00E3297D"/>
    <w:rsid w:val="00E44F02"/>
    <w:rsid w:val="00E4556B"/>
    <w:rsid w:val="00E66A38"/>
    <w:rsid w:val="00E8044C"/>
    <w:rsid w:val="00E825D2"/>
    <w:rsid w:val="00E925A2"/>
    <w:rsid w:val="00E96F8E"/>
    <w:rsid w:val="00EA279B"/>
    <w:rsid w:val="00EC31A8"/>
    <w:rsid w:val="00ED7313"/>
    <w:rsid w:val="00EF1506"/>
    <w:rsid w:val="00EF429C"/>
    <w:rsid w:val="00EF4460"/>
    <w:rsid w:val="00F1252C"/>
    <w:rsid w:val="00F164B7"/>
    <w:rsid w:val="00F250F1"/>
    <w:rsid w:val="00F36343"/>
    <w:rsid w:val="00F62058"/>
    <w:rsid w:val="00F71C3A"/>
    <w:rsid w:val="00F8013C"/>
    <w:rsid w:val="00F85F4A"/>
    <w:rsid w:val="00FA08CF"/>
    <w:rsid w:val="00FA6B03"/>
    <w:rsid w:val="00FC1969"/>
    <w:rsid w:val="00FC2126"/>
    <w:rsid w:val="00FD4405"/>
    <w:rsid w:val="00FD765F"/>
    <w:rsid w:val="00FD7D4E"/>
    <w:rsid w:val="00FE5F1D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AA99B"/>
  <w15:docId w15:val="{54D5C29E-7055-46E4-A1EC-84BA316D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7A"/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896E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6E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C21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21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C21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21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6E7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6E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0EB0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0EB0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0EB0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0EB0"/>
    <w:rPr>
      <w:rFonts w:ascii="Calibri" w:hAnsi="Calibri" w:cs="Times New Roman"/>
      <w:b/>
      <w:bCs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896E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896E7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896E7A"/>
    <w:rPr>
      <w:lang w:val="uk-UA" w:eastAsia="uk-UA"/>
    </w:rPr>
  </w:style>
  <w:style w:type="paragraph" w:styleId="a6">
    <w:name w:val="List Paragraph"/>
    <w:basedOn w:val="a"/>
    <w:uiPriority w:val="99"/>
    <w:qFormat/>
    <w:rsid w:val="00896E7A"/>
    <w:pPr>
      <w:ind w:left="720"/>
      <w:contextualSpacing/>
    </w:pPr>
  </w:style>
  <w:style w:type="character" w:customStyle="1" w:styleId="211">
    <w:name w:val="Основной текст (2) + 11"/>
    <w:aliases w:val="5 pt"/>
    <w:uiPriority w:val="99"/>
    <w:rsid w:val="00896E7A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uk-UA" w:eastAsia="uk-UA"/>
    </w:rPr>
  </w:style>
  <w:style w:type="paragraph" w:styleId="21">
    <w:name w:val="Body Text 2"/>
    <w:basedOn w:val="a"/>
    <w:link w:val="22"/>
    <w:uiPriority w:val="99"/>
    <w:rsid w:val="00896E7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96E7A"/>
    <w:rPr>
      <w:rFonts w:eastAsia="Times New Roman" w:cs="Times New Roman"/>
      <w:sz w:val="24"/>
      <w:szCs w:val="24"/>
    </w:rPr>
  </w:style>
  <w:style w:type="character" w:styleId="a7">
    <w:name w:val="Emphasis"/>
    <w:basedOn w:val="a0"/>
    <w:uiPriority w:val="99"/>
    <w:qFormat/>
    <w:rsid w:val="00896E7A"/>
    <w:rPr>
      <w:rFonts w:cs="Times New Roman"/>
      <w:i/>
      <w:iCs/>
    </w:rPr>
  </w:style>
  <w:style w:type="paragraph" w:styleId="a8">
    <w:name w:val="Normal (Web)"/>
    <w:basedOn w:val="a"/>
    <w:uiPriority w:val="99"/>
    <w:rsid w:val="00896E7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896E7A"/>
    <w:pPr>
      <w:ind w:left="720"/>
      <w:contextualSpacing/>
    </w:pPr>
    <w:rPr>
      <w:sz w:val="24"/>
      <w:szCs w:val="24"/>
    </w:rPr>
  </w:style>
  <w:style w:type="paragraph" w:customStyle="1" w:styleId="HTML1">
    <w:name w:val="Стандартный HTML1"/>
    <w:basedOn w:val="a"/>
    <w:uiPriority w:val="99"/>
    <w:rsid w:val="00896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2">
    <w:name w:val="Основной шрифт абзаца1"/>
    <w:uiPriority w:val="99"/>
    <w:rsid w:val="00896E7A"/>
  </w:style>
  <w:style w:type="paragraph" w:styleId="a9">
    <w:name w:val="Subtitle"/>
    <w:basedOn w:val="a"/>
    <w:next w:val="a"/>
    <w:link w:val="aa"/>
    <w:uiPriority w:val="99"/>
    <w:qFormat/>
    <w:rsid w:val="00FC212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99"/>
    <w:locked/>
    <w:rsid w:val="00570EB0"/>
    <w:rPr>
      <w:rFonts w:ascii="Cambria" w:hAnsi="Cambria" w:cs="Times New Roman"/>
      <w:sz w:val="24"/>
      <w:szCs w:val="24"/>
      <w:lang w:val="uk-UA" w:eastAsia="uk-UA"/>
    </w:rPr>
  </w:style>
  <w:style w:type="table" w:customStyle="1" w:styleId="ab">
    <w:name w:val="Стиль"/>
    <w:uiPriority w:val="99"/>
    <w:rsid w:val="00FC21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тиль3"/>
    <w:uiPriority w:val="99"/>
    <w:rsid w:val="00FC21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тиль2"/>
    <w:uiPriority w:val="99"/>
    <w:rsid w:val="00FC21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тиль1"/>
    <w:uiPriority w:val="99"/>
    <w:rsid w:val="00FC21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rsid w:val="0088175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8817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1751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8817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1751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88175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81751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881751"/>
    <w:rPr>
      <w:lang w:val="uk-UA" w:eastAsia="uk-UA"/>
    </w:rPr>
  </w:style>
  <w:style w:type="character" w:customStyle="1" w:styleId="rvts9">
    <w:name w:val="rvts9"/>
    <w:basedOn w:val="a0"/>
    <w:uiPriority w:val="99"/>
    <w:rsid w:val="00CD32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2720</Words>
  <Characters>15509</Characters>
  <Application>Microsoft Office Word</Application>
  <DocSecurity>0</DocSecurity>
  <Lines>129</Lines>
  <Paragraphs>36</Paragraphs>
  <ScaleCrop>false</ScaleCrop>
  <Company/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Додаток 2 до Програми </dc:title>
  <dc:subject/>
  <dc:creator>Windows User</dc:creator>
  <cp:keywords/>
  <dc:description/>
  <cp:lastModifiedBy>Admin</cp:lastModifiedBy>
  <cp:revision>27</cp:revision>
  <cp:lastPrinted>2022-01-29T14:41:00Z</cp:lastPrinted>
  <dcterms:created xsi:type="dcterms:W3CDTF">2022-12-01T14:09:00Z</dcterms:created>
  <dcterms:modified xsi:type="dcterms:W3CDTF">2022-12-07T11:34:00Z</dcterms:modified>
</cp:coreProperties>
</file>