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C4589" w14:textId="512CF1FC" w:rsidR="00832A63" w:rsidRDefault="009A64B6" w:rsidP="0048685D">
      <w:pPr>
        <w:keepNext/>
        <w:tabs>
          <w:tab w:val="left" w:pos="8640"/>
        </w:tabs>
        <w:spacing w:before="240" w:after="60" w:line="240" w:lineRule="auto"/>
        <w:jc w:val="right"/>
        <w:outlineLvl w:val="1"/>
        <w:rPr>
          <w:rFonts w:ascii="Times New Roman" w:eastAsia="Times New Roman" w:hAnsi="Times New Roman"/>
          <w:b/>
          <w:i/>
          <w:iCs/>
          <w:sz w:val="24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1" behindDoc="1" locked="0" layoutInCell="0" allowOverlap="1" wp14:anchorId="5C9114C3" wp14:editId="0E463AD0">
            <wp:simplePos x="0" y="0"/>
            <wp:positionH relativeFrom="column">
              <wp:posOffset>2847975</wp:posOffset>
            </wp:positionH>
            <wp:positionV relativeFrom="paragraph">
              <wp:posOffset>-333375</wp:posOffset>
            </wp:positionV>
            <wp:extent cx="571500" cy="76200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ve="http://schemas.openxmlformats.org/markup-compatibility/2006" val="SMDATA_14_1PZa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IIAAAIAAAAAAAAAAAAAAAAgAAAIURAAAAAAAAAgAAALb+//+EAwAAsAQAAAAAAAAPFwAACQIAACgAAAAIAAAAAQAAAAEAAAA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 w:rsidR="00131C7F">
        <w:rPr>
          <w:rFonts w:ascii="Times New Roman" w:eastAsia="Times New Roman" w:hAnsi="Times New Roman"/>
          <w:b/>
          <w:i/>
          <w:iCs/>
          <w:sz w:val="24"/>
          <w:szCs w:val="24"/>
          <w:lang w:val="uk-UA"/>
        </w:rPr>
        <w:t xml:space="preserve">   </w:t>
      </w:r>
    </w:p>
    <w:p w14:paraId="3C14747B" w14:textId="77777777" w:rsidR="00832A63" w:rsidRDefault="009A64B6">
      <w:pPr>
        <w:spacing w:after="0" w:line="240" w:lineRule="auto"/>
        <w:ind w:hanging="284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Новосанжарська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/>
        </w:rPr>
        <w:t xml:space="preserve"> селищна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рада</w:t>
      </w:r>
    </w:p>
    <w:p w14:paraId="77C5791C" w14:textId="77777777" w:rsidR="00832A63" w:rsidRDefault="009A64B6">
      <w:pPr>
        <w:spacing w:after="0" w:line="240" w:lineRule="auto"/>
        <w:ind w:hanging="284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/>
        </w:rPr>
        <w:t xml:space="preserve">Полтавського району </w:t>
      </w:r>
    </w:p>
    <w:p w14:paraId="6DC40C9F" w14:textId="77777777" w:rsidR="00832A63" w:rsidRDefault="009A64B6">
      <w:pPr>
        <w:spacing w:after="0" w:line="240" w:lineRule="auto"/>
        <w:ind w:hanging="284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Полтавської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області</w:t>
      </w:r>
      <w:proofErr w:type="spellEnd"/>
    </w:p>
    <w:p w14:paraId="15252DDE" w14:textId="760C3746" w:rsidR="00832A63" w:rsidRDefault="009A64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(</w:t>
      </w:r>
      <w:r w:rsidR="00972085"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/>
        </w:rPr>
        <w:t>тридцять перша</w:t>
      </w:r>
      <w:r w:rsidR="00BD7D03">
        <w:rPr>
          <w:rFonts w:ascii="Times New Roman" w:eastAsia="Times New Roman" w:hAnsi="Times New Roman"/>
          <w:b/>
          <w:bCs/>
          <w:sz w:val="36"/>
          <w:szCs w:val="36"/>
          <w:lang w:val="uk-UA"/>
        </w:rPr>
        <w:t xml:space="preserve"> позачергова</w:t>
      </w:r>
      <w:r w:rsidR="00251E9A">
        <w:rPr>
          <w:rFonts w:ascii="Times New Roman" w:eastAsia="Times New Roman" w:hAnsi="Times New Roman"/>
          <w:b/>
          <w:bCs/>
          <w:sz w:val="36"/>
          <w:szCs w:val="36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сесія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val="uk-UA"/>
        </w:rPr>
        <w:t>восьмого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скликання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)</w:t>
      </w:r>
    </w:p>
    <w:p w14:paraId="4E5D6C19" w14:textId="77777777" w:rsidR="00832A63" w:rsidRDefault="00832A63">
      <w:pPr>
        <w:spacing w:after="0" w:line="240" w:lineRule="auto"/>
        <w:ind w:firstLine="900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14:paraId="7108DBBD" w14:textId="667FE5E7" w:rsidR="00832A63" w:rsidRDefault="009A64B6">
      <w:pPr>
        <w:jc w:val="center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</w:rPr>
        <w:t>Р</w:t>
      </w:r>
      <w:r w:rsidR="008E045B"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І</w:t>
      </w:r>
      <w:r w:rsidR="008E045B"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Ш</w:t>
      </w:r>
      <w:r w:rsidR="008E045B"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Е</w:t>
      </w:r>
      <w:r w:rsidR="008E045B"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Н</w:t>
      </w:r>
      <w:r w:rsidR="008E045B"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36"/>
          <w:szCs w:val="36"/>
        </w:rPr>
        <w:t>Н</w:t>
      </w:r>
      <w:proofErr w:type="spellEnd"/>
      <w:r w:rsidR="008E045B"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Я</w:t>
      </w:r>
    </w:p>
    <w:p w14:paraId="46119A4C" w14:textId="7B3A7EEB" w:rsidR="00832A63" w:rsidRDefault="0048685D">
      <w:pPr>
        <w:spacing w:after="0" w:line="240" w:lineRule="auto"/>
        <w:ind w:right="-82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/>
        </w:rPr>
        <w:t>15</w:t>
      </w:r>
      <w:r w:rsidR="009A64B6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</w:t>
      </w:r>
      <w:r w:rsidR="00972085">
        <w:rPr>
          <w:rFonts w:ascii="Times New Roman" w:eastAsia="Times New Roman" w:hAnsi="Times New Roman"/>
          <w:bCs/>
          <w:sz w:val="28"/>
          <w:szCs w:val="28"/>
          <w:lang w:val="uk-UA"/>
        </w:rPr>
        <w:t>травня</w:t>
      </w:r>
      <w:r w:rsidR="009A64B6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202</w:t>
      </w:r>
      <w:r w:rsidR="00972085">
        <w:rPr>
          <w:rFonts w:ascii="Times New Roman" w:eastAsia="Times New Roman" w:hAnsi="Times New Roman"/>
          <w:bCs/>
          <w:sz w:val="28"/>
          <w:szCs w:val="28"/>
          <w:lang w:val="uk-UA"/>
        </w:rPr>
        <w:t>3</w:t>
      </w:r>
      <w:r w:rsidR="009A64B6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року                     смт Нові Санжари                                        №</w:t>
      </w:r>
      <w:r w:rsidR="008E045B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>29</w:t>
      </w:r>
    </w:p>
    <w:p w14:paraId="012365CC" w14:textId="0110D492" w:rsidR="008E045B" w:rsidRDefault="008E045B">
      <w:pPr>
        <w:spacing w:after="0" w:line="240" w:lineRule="auto"/>
        <w:ind w:right="-82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7DB78973" w14:textId="77777777" w:rsidR="0048685D" w:rsidRDefault="0048685D">
      <w:pPr>
        <w:spacing w:after="0" w:line="240" w:lineRule="auto"/>
        <w:ind w:right="-82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47692AAF" w14:textId="77777777" w:rsidR="008E045B" w:rsidRDefault="009A64B6" w:rsidP="008E045B">
      <w:pPr>
        <w:tabs>
          <w:tab w:val="left" w:pos="6660"/>
        </w:tabs>
        <w:spacing w:after="0" w:line="240" w:lineRule="auto"/>
        <w:ind w:right="-82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Про затвердження технічної документації із землеустрою</w:t>
      </w:r>
      <w:r w:rsidR="008E045B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щодо встановлення (відновлення) меж земельної ділянки</w:t>
      </w:r>
      <w:r w:rsidR="008E045B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>в натурі (на місцевості) площею</w:t>
      </w:r>
    </w:p>
    <w:p w14:paraId="5B9908FE" w14:textId="75B162F9" w:rsidR="00832A63" w:rsidRDefault="00972085" w:rsidP="008E045B">
      <w:pPr>
        <w:tabs>
          <w:tab w:val="left" w:pos="6660"/>
        </w:tabs>
        <w:spacing w:after="0" w:line="240" w:lineRule="auto"/>
        <w:ind w:right="-82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5,2500</w:t>
      </w:r>
      <w:r w:rsidR="009A64B6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га для ведення товарного сільськогосподарського виробництва громадян</w:t>
      </w:r>
      <w:r w:rsidR="00DA79A6">
        <w:rPr>
          <w:rFonts w:ascii="Times New Roman" w:eastAsia="Times New Roman" w:hAnsi="Times New Roman"/>
          <w:b/>
          <w:sz w:val="28"/>
          <w:szCs w:val="28"/>
          <w:lang w:val="uk-UA"/>
        </w:rPr>
        <w:t>ці</w:t>
      </w:r>
      <w:r w:rsidR="009A64B6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DA79A6">
        <w:rPr>
          <w:rFonts w:ascii="Times New Roman" w:eastAsia="Times New Roman" w:hAnsi="Times New Roman"/>
          <w:b/>
          <w:sz w:val="28"/>
          <w:szCs w:val="28"/>
          <w:lang w:val="uk-UA"/>
        </w:rPr>
        <w:t>Кобі В.Ю.</w:t>
      </w:r>
      <w:r w:rsidR="008E045B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="009A64B6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на території </w:t>
      </w:r>
      <w:proofErr w:type="spellStart"/>
      <w:r w:rsidR="009A64B6">
        <w:rPr>
          <w:rFonts w:ascii="Times New Roman" w:eastAsia="Times New Roman" w:hAnsi="Times New Roman"/>
          <w:b/>
          <w:sz w:val="28"/>
          <w:szCs w:val="28"/>
          <w:lang w:val="uk-UA"/>
        </w:rPr>
        <w:t>Новосанжарської</w:t>
      </w:r>
      <w:proofErr w:type="spellEnd"/>
      <w:r w:rsidR="009A64B6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селищної ради</w:t>
      </w:r>
      <w:r w:rsidR="00DA79A6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Полтавського району Полтавської області</w:t>
      </w:r>
    </w:p>
    <w:p w14:paraId="18FAEAEB" w14:textId="77777777" w:rsidR="00832A63" w:rsidRDefault="00832A63">
      <w:pPr>
        <w:tabs>
          <w:tab w:val="left" w:pos="6660"/>
        </w:tabs>
        <w:spacing w:after="0" w:line="240" w:lineRule="auto"/>
        <w:ind w:left="-142" w:right="-82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6D12E966" w14:textId="4F31C826" w:rsidR="00832A63" w:rsidRDefault="009A64B6" w:rsidP="004868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Керуючись статтями 12, 22, 186 Земельного кодексу України, пунктом 34 статті 26</w:t>
      </w:r>
      <w:r w:rsidR="0048685D">
        <w:rPr>
          <w:rFonts w:ascii="Times New Roman" w:eastAsia="Times New Roman" w:hAnsi="Times New Roman"/>
          <w:sz w:val="28"/>
          <w:szCs w:val="28"/>
          <w:lang w:val="uk-UA"/>
        </w:rPr>
        <w:t>, статтею 59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 статями 3, 5, 11, 13 Закону України «Про порядок виділення в натурі (на місцевості) земельної ділянки власникам земельних часток (паїв)» зі змінами від 10.07.2018 року, статтями 20, 22, 25 Закону України «Про землеустрій», розглянувши заяву громадян</w:t>
      </w:r>
      <w:r w:rsidR="00DA79A6">
        <w:rPr>
          <w:rFonts w:ascii="Times New Roman" w:eastAsia="Times New Roman" w:hAnsi="Times New Roman"/>
          <w:sz w:val="28"/>
          <w:szCs w:val="28"/>
          <w:lang w:val="uk-UA"/>
        </w:rPr>
        <w:t>ки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DA79A6">
        <w:rPr>
          <w:rFonts w:ascii="Times New Roman" w:eastAsia="Times New Roman" w:hAnsi="Times New Roman"/>
          <w:sz w:val="28"/>
          <w:szCs w:val="28"/>
          <w:lang w:val="uk-UA"/>
        </w:rPr>
        <w:t>Коби В.Ю.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eastAsia="Times New Roman" w:hAnsi="Times New Roman"/>
          <w:kern w:val="1"/>
          <w:sz w:val="28"/>
          <w:szCs w:val="28"/>
          <w:lang w:val="uk-UA"/>
        </w:rPr>
        <w:t xml:space="preserve"> </w:t>
      </w:r>
      <w:r w:rsidR="00B46BE2">
        <w:rPr>
          <w:rFonts w:ascii="Times New Roman" w:eastAsia="Times New Roman" w:hAnsi="Times New Roman"/>
          <w:kern w:val="1"/>
          <w:sz w:val="28"/>
          <w:szCs w:val="28"/>
          <w:lang w:val="uk-UA"/>
        </w:rPr>
        <w:t xml:space="preserve">площею 5,2500 га для ведення товарного сільськогосподарського виробництва, </w:t>
      </w:r>
      <w:r>
        <w:rPr>
          <w:rFonts w:ascii="Times New Roman" w:eastAsia="Times New Roman" w:hAnsi="Times New Roman"/>
          <w:kern w:val="1"/>
          <w:sz w:val="28"/>
          <w:szCs w:val="28"/>
          <w:lang w:val="uk-UA"/>
        </w:rPr>
        <w:t xml:space="preserve">виготовлену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ФОП </w:t>
      </w:r>
      <w:r w:rsidR="00B46BE2">
        <w:rPr>
          <w:rFonts w:ascii="Times New Roman" w:eastAsia="Times New Roman" w:hAnsi="Times New Roman"/>
          <w:sz w:val="28"/>
          <w:szCs w:val="28"/>
          <w:lang w:val="uk-UA"/>
        </w:rPr>
        <w:t xml:space="preserve">Деркач </w:t>
      </w:r>
      <w:r w:rsidR="00EB77E5">
        <w:rPr>
          <w:rFonts w:ascii="Times New Roman" w:eastAsia="Times New Roman" w:hAnsi="Times New Roman"/>
          <w:sz w:val="28"/>
          <w:szCs w:val="28"/>
          <w:lang w:val="uk-UA"/>
        </w:rPr>
        <w:t>Н.М</w:t>
      </w:r>
      <w:r w:rsidR="002C59E9">
        <w:rPr>
          <w:rFonts w:ascii="Times New Roman" w:eastAsia="Times New Roman" w:hAnsi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, витяг з Державного земельного кадастру про земельну ділянку від </w:t>
      </w:r>
      <w:r w:rsidR="002C59E9">
        <w:rPr>
          <w:rFonts w:ascii="Times New Roman" w:eastAsia="Times New Roman" w:hAnsi="Times New Roman"/>
          <w:sz w:val="28"/>
          <w:szCs w:val="28"/>
          <w:lang w:val="uk-UA"/>
        </w:rPr>
        <w:t>06</w:t>
      </w:r>
      <w:r>
        <w:rPr>
          <w:rFonts w:ascii="Times New Roman" w:eastAsia="Times New Roman" w:hAnsi="Times New Roman"/>
          <w:sz w:val="28"/>
          <w:szCs w:val="28"/>
          <w:lang w:val="uk-UA"/>
        </w:rPr>
        <w:t>.0</w:t>
      </w:r>
      <w:r w:rsidR="002C59E9">
        <w:rPr>
          <w:rFonts w:ascii="Times New Roman" w:eastAsia="Times New Roman" w:hAnsi="Times New Roman"/>
          <w:sz w:val="28"/>
          <w:szCs w:val="28"/>
          <w:lang w:val="uk-UA"/>
        </w:rPr>
        <w:t>4</w:t>
      </w:r>
      <w:r>
        <w:rPr>
          <w:rFonts w:ascii="Times New Roman" w:eastAsia="Times New Roman" w:hAnsi="Times New Roman"/>
          <w:sz w:val="28"/>
          <w:szCs w:val="28"/>
          <w:lang w:val="uk-UA"/>
        </w:rPr>
        <w:t>.202</w:t>
      </w:r>
      <w:r w:rsidR="002C59E9">
        <w:rPr>
          <w:rFonts w:ascii="Times New Roman" w:eastAsia="Times New Roman" w:hAnsi="Times New Roman"/>
          <w:sz w:val="28"/>
          <w:szCs w:val="28"/>
          <w:lang w:val="uk-UA"/>
        </w:rPr>
        <w:t>3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року, враховуючи висновки галузевої постійної комісії селищної ради,</w:t>
      </w:r>
    </w:p>
    <w:p w14:paraId="0990D875" w14:textId="77777777" w:rsidR="00832A63" w:rsidRPr="002C59E9" w:rsidRDefault="00832A63">
      <w:pPr>
        <w:spacing w:after="0" w:line="240" w:lineRule="auto"/>
        <w:ind w:right="-82"/>
        <w:jc w:val="both"/>
        <w:rPr>
          <w:rFonts w:ascii="Times New Roman" w:eastAsia="Times New Roman" w:hAnsi="Times New Roman"/>
          <w:b/>
          <w:sz w:val="6"/>
          <w:szCs w:val="6"/>
          <w:lang w:val="uk-UA"/>
        </w:rPr>
      </w:pPr>
    </w:p>
    <w:p w14:paraId="14CCB149" w14:textId="77777777" w:rsidR="00832A63" w:rsidRDefault="009A64B6">
      <w:pPr>
        <w:spacing w:after="0" w:line="240" w:lineRule="auto"/>
        <w:ind w:right="-82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селищна рада вирішила:</w:t>
      </w:r>
    </w:p>
    <w:p w14:paraId="0BB9FA84" w14:textId="77777777" w:rsidR="00832A63" w:rsidRDefault="00832A63">
      <w:pPr>
        <w:spacing w:after="0" w:line="240" w:lineRule="auto"/>
        <w:ind w:right="-82" w:hanging="18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78CC47E2" w14:textId="19A8F021" w:rsidR="00832A63" w:rsidRDefault="009A64B6" w:rsidP="004868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1. Затвердити технічну документацію із землеустрою щодо встановлення (відновлення) меж земельної ділянки в натурі (на місцевості) громадян</w:t>
      </w:r>
      <w:r w:rsidR="002C59E9">
        <w:rPr>
          <w:rFonts w:ascii="Times New Roman" w:eastAsia="Times New Roman" w:hAnsi="Times New Roman"/>
          <w:sz w:val="28"/>
          <w:szCs w:val="28"/>
          <w:lang w:val="uk-UA"/>
        </w:rPr>
        <w:t>ці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48685D"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</w:t>
      </w:r>
      <w:r w:rsidR="002C59E9">
        <w:rPr>
          <w:rFonts w:ascii="Times New Roman" w:eastAsia="Times New Roman" w:hAnsi="Times New Roman"/>
          <w:sz w:val="28"/>
          <w:szCs w:val="28"/>
          <w:lang w:val="uk-UA"/>
        </w:rPr>
        <w:t xml:space="preserve">Кобі Віталіні </w:t>
      </w:r>
      <w:r w:rsidR="00385FD9">
        <w:rPr>
          <w:rFonts w:ascii="Times New Roman" w:eastAsia="Times New Roman" w:hAnsi="Times New Roman"/>
          <w:sz w:val="28"/>
          <w:szCs w:val="28"/>
          <w:lang w:val="uk-UA"/>
        </w:rPr>
        <w:t>Юріївні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площею </w:t>
      </w:r>
      <w:r w:rsidR="00385FD9">
        <w:rPr>
          <w:rFonts w:ascii="Times New Roman" w:eastAsia="Times New Roman" w:hAnsi="Times New Roman"/>
          <w:sz w:val="28"/>
          <w:szCs w:val="28"/>
          <w:lang w:val="uk-UA"/>
        </w:rPr>
        <w:t>5,2500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га, кадастровий номер 532348</w:t>
      </w:r>
      <w:r w:rsidR="00385FD9">
        <w:rPr>
          <w:rFonts w:ascii="Times New Roman" w:eastAsia="Times New Roman" w:hAnsi="Times New Roman"/>
          <w:sz w:val="28"/>
          <w:szCs w:val="28"/>
          <w:lang w:val="uk-UA"/>
        </w:rPr>
        <w:t>6</w:t>
      </w:r>
      <w:r>
        <w:rPr>
          <w:rFonts w:ascii="Times New Roman" w:eastAsia="Times New Roman" w:hAnsi="Times New Roman"/>
          <w:sz w:val="28"/>
          <w:szCs w:val="28"/>
          <w:lang w:val="uk-UA"/>
        </w:rPr>
        <w:t>400:00:00</w:t>
      </w:r>
      <w:r w:rsidR="00385FD9">
        <w:rPr>
          <w:rFonts w:ascii="Times New Roman" w:eastAsia="Times New Roman" w:hAnsi="Times New Roman"/>
          <w:sz w:val="28"/>
          <w:szCs w:val="28"/>
          <w:lang w:val="uk-UA"/>
        </w:rPr>
        <w:t>3</w:t>
      </w:r>
      <w:r>
        <w:rPr>
          <w:rFonts w:ascii="Times New Roman" w:eastAsia="Times New Roman" w:hAnsi="Times New Roman"/>
          <w:sz w:val="28"/>
          <w:szCs w:val="28"/>
          <w:lang w:val="uk-UA"/>
        </w:rPr>
        <w:t>:0</w:t>
      </w:r>
      <w:bookmarkStart w:id="0" w:name="_Hlk71117061"/>
      <w:bookmarkEnd w:id="0"/>
      <w:r w:rsidR="00385FD9">
        <w:rPr>
          <w:rFonts w:ascii="Times New Roman" w:eastAsia="Times New Roman" w:hAnsi="Times New Roman"/>
          <w:sz w:val="28"/>
          <w:szCs w:val="28"/>
          <w:lang w:val="uk-UA"/>
        </w:rPr>
        <w:t>525</w:t>
      </w:r>
      <w:r w:rsidR="008E045B">
        <w:rPr>
          <w:rFonts w:ascii="Times New Roman" w:eastAsia="Times New Roman" w:hAnsi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для ведення товарного сільськогосподарського виробництва на території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Новосанжарської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селищної ради Полтавського району Полтавської області.</w:t>
      </w:r>
    </w:p>
    <w:p w14:paraId="4FEE9034" w14:textId="4CAE79C4" w:rsidR="00832A63" w:rsidRDefault="009A64B6" w:rsidP="004868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2. Виділити громадян</w:t>
      </w:r>
      <w:r w:rsidR="00113084">
        <w:rPr>
          <w:rFonts w:ascii="Times New Roman" w:eastAsia="Times New Roman" w:hAnsi="Times New Roman"/>
          <w:sz w:val="28"/>
          <w:szCs w:val="28"/>
          <w:lang w:val="uk-UA"/>
        </w:rPr>
        <w:t>ці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113084">
        <w:rPr>
          <w:rFonts w:ascii="Times New Roman" w:eastAsia="Times New Roman" w:hAnsi="Times New Roman"/>
          <w:sz w:val="28"/>
          <w:szCs w:val="28"/>
          <w:lang w:val="uk-UA"/>
        </w:rPr>
        <w:t>Кобі Віталіні Юріївні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земельну ділянку в нату</w:t>
      </w:r>
      <w:r w:rsidR="00251E9A">
        <w:rPr>
          <w:rFonts w:ascii="Times New Roman" w:eastAsia="Times New Roman" w:hAnsi="Times New Roman"/>
          <w:sz w:val="28"/>
          <w:szCs w:val="28"/>
          <w:lang w:val="uk-UA"/>
        </w:rPr>
        <w:t xml:space="preserve">рі (на місцевості) площею </w:t>
      </w:r>
      <w:r w:rsidR="00113084">
        <w:rPr>
          <w:rFonts w:ascii="Times New Roman" w:eastAsia="Times New Roman" w:hAnsi="Times New Roman"/>
          <w:sz w:val="28"/>
          <w:szCs w:val="28"/>
          <w:lang w:val="uk-UA"/>
        </w:rPr>
        <w:t>5,2500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га, кадастровий номер 532348</w:t>
      </w:r>
      <w:r w:rsidR="00113084">
        <w:rPr>
          <w:rFonts w:ascii="Times New Roman" w:eastAsia="Times New Roman" w:hAnsi="Times New Roman"/>
          <w:sz w:val="28"/>
          <w:szCs w:val="28"/>
          <w:lang w:val="uk-UA"/>
        </w:rPr>
        <w:t>6</w:t>
      </w:r>
      <w:r>
        <w:rPr>
          <w:rFonts w:ascii="Times New Roman" w:eastAsia="Times New Roman" w:hAnsi="Times New Roman"/>
          <w:sz w:val="28"/>
          <w:szCs w:val="28"/>
          <w:lang w:val="uk-UA"/>
        </w:rPr>
        <w:t>400:00:00</w:t>
      </w:r>
      <w:r w:rsidR="00113084">
        <w:rPr>
          <w:rFonts w:ascii="Times New Roman" w:eastAsia="Times New Roman" w:hAnsi="Times New Roman"/>
          <w:sz w:val="28"/>
          <w:szCs w:val="28"/>
          <w:lang w:val="uk-UA"/>
        </w:rPr>
        <w:t>3</w:t>
      </w:r>
      <w:r>
        <w:rPr>
          <w:rFonts w:ascii="Times New Roman" w:eastAsia="Times New Roman" w:hAnsi="Times New Roman"/>
          <w:sz w:val="28"/>
          <w:szCs w:val="28"/>
          <w:lang w:val="uk-UA"/>
        </w:rPr>
        <w:t>:0</w:t>
      </w:r>
      <w:r w:rsidR="00113084">
        <w:rPr>
          <w:rFonts w:ascii="Times New Roman" w:eastAsia="Times New Roman" w:hAnsi="Times New Roman"/>
          <w:sz w:val="28"/>
          <w:szCs w:val="28"/>
          <w:lang w:val="uk-UA"/>
        </w:rPr>
        <w:t>525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, для ведення товарного сільськогосподарського виробництва на території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Новосанжарської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селищної ради Полтавського району Полтавської області.</w:t>
      </w:r>
    </w:p>
    <w:p w14:paraId="0E1EF256" w14:textId="6252E11D" w:rsidR="00832A63" w:rsidRDefault="009A64B6" w:rsidP="0048685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3. Громадян</w:t>
      </w:r>
      <w:r w:rsidR="00F54888">
        <w:rPr>
          <w:rFonts w:ascii="Times New Roman" w:eastAsia="Times New Roman" w:hAnsi="Times New Roman"/>
          <w:sz w:val="28"/>
          <w:szCs w:val="28"/>
          <w:lang w:val="uk-UA"/>
        </w:rPr>
        <w:t>ці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F54888">
        <w:rPr>
          <w:rFonts w:ascii="Times New Roman" w:eastAsia="Times New Roman" w:hAnsi="Times New Roman"/>
          <w:sz w:val="28"/>
          <w:szCs w:val="28"/>
          <w:lang w:val="uk-UA"/>
        </w:rPr>
        <w:t xml:space="preserve">Кобі В.Ю. </w:t>
      </w:r>
      <w:r>
        <w:rPr>
          <w:rFonts w:ascii="Times New Roman" w:eastAsia="Times New Roman" w:hAnsi="Times New Roman"/>
          <w:sz w:val="28"/>
          <w:szCs w:val="28"/>
          <w:lang w:val="uk-UA"/>
        </w:rPr>
        <w:t>зареєструвати земельну ділянку відповідно до чинного законодавства.</w:t>
      </w:r>
    </w:p>
    <w:p w14:paraId="54437FBE" w14:textId="6049287F" w:rsidR="00832A63" w:rsidRDefault="00832A63">
      <w:pPr>
        <w:spacing w:after="0" w:line="240" w:lineRule="auto"/>
        <w:ind w:right="-82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71A3876B" w14:textId="77777777" w:rsidR="008E045B" w:rsidRDefault="008E045B">
      <w:pPr>
        <w:spacing w:after="0" w:line="240" w:lineRule="auto"/>
        <w:ind w:right="-82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3C888633" w14:textId="77777777" w:rsidR="00832A63" w:rsidRDefault="009A64B6">
      <w:pPr>
        <w:spacing w:after="0" w:line="240" w:lineRule="auto"/>
        <w:ind w:right="-82" w:firstLine="567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>Селищний голова                                                              Геннадій СУПРУН</w:t>
      </w:r>
    </w:p>
    <w:sectPr w:rsidR="00832A63" w:rsidSect="0013651A">
      <w:endnotePr>
        <w:numFmt w:val="decimal"/>
      </w:endnotePr>
      <w:pgSz w:w="11906" w:h="16838"/>
      <w:pgMar w:top="851" w:right="567" w:bottom="567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63"/>
    <w:rsid w:val="00063502"/>
    <w:rsid w:val="00113084"/>
    <w:rsid w:val="00131C7F"/>
    <w:rsid w:val="0013651A"/>
    <w:rsid w:val="00251E9A"/>
    <w:rsid w:val="002C59E9"/>
    <w:rsid w:val="00385FD9"/>
    <w:rsid w:val="0048685D"/>
    <w:rsid w:val="0061308D"/>
    <w:rsid w:val="00674A20"/>
    <w:rsid w:val="00832A63"/>
    <w:rsid w:val="008E045B"/>
    <w:rsid w:val="00972085"/>
    <w:rsid w:val="009A64B6"/>
    <w:rsid w:val="00B46BE2"/>
    <w:rsid w:val="00BD7D03"/>
    <w:rsid w:val="00DA79A6"/>
    <w:rsid w:val="00E30779"/>
    <w:rsid w:val="00EB77E5"/>
    <w:rsid w:val="00F54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FD990"/>
  <w15:docId w15:val="{D52454DE-A7A9-4255-9303-460046D5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13651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">
    <w:name w:val="Верхний колонтитул1"/>
    <w:basedOn w:val="a"/>
    <w:qFormat/>
    <w:rsid w:val="0013651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qFormat/>
    <w:rsid w:val="0013651A"/>
    <w:pPr>
      <w:tabs>
        <w:tab w:val="center" w:pos="4677"/>
        <w:tab w:val="right" w:pos="9355"/>
      </w:tabs>
      <w:spacing w:after="0" w:line="240" w:lineRule="auto"/>
    </w:pPr>
  </w:style>
  <w:style w:type="paragraph" w:styleId="3">
    <w:name w:val="Body Text Indent 3"/>
    <w:basedOn w:val="a"/>
    <w:qFormat/>
    <w:rsid w:val="0013651A"/>
    <w:pPr>
      <w:widowControl w:val="0"/>
      <w:spacing w:after="0" w:line="240" w:lineRule="auto"/>
      <w:ind w:right="-185" w:firstLine="1260"/>
    </w:pPr>
    <w:rPr>
      <w:rFonts w:ascii="Times New Roman" w:eastAsia="Times New Roman" w:hAnsi="Times New Roman"/>
      <w:kern w:val="1"/>
      <w:sz w:val="24"/>
      <w:szCs w:val="24"/>
      <w:lang w:val="uk-UA"/>
    </w:rPr>
  </w:style>
  <w:style w:type="character" w:customStyle="1" w:styleId="a4">
    <w:name w:val="Текст выноски Знак"/>
    <w:basedOn w:val="a0"/>
    <w:rsid w:val="0013651A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rsid w:val="0013651A"/>
  </w:style>
  <w:style w:type="character" w:customStyle="1" w:styleId="a6">
    <w:name w:val="Нижний колонтитул Знак"/>
    <w:basedOn w:val="a0"/>
    <w:rsid w:val="00136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380502859185</cp:lastModifiedBy>
  <cp:revision>6</cp:revision>
  <cp:lastPrinted>2023-04-24T10:44:00Z</cp:lastPrinted>
  <dcterms:created xsi:type="dcterms:W3CDTF">2023-04-24T10:34:00Z</dcterms:created>
  <dcterms:modified xsi:type="dcterms:W3CDTF">2023-05-17T13:59:00Z</dcterms:modified>
</cp:coreProperties>
</file>