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0EEB" w14:textId="1ECCE234" w:rsidR="00A85AF1" w:rsidRPr="00B50171" w:rsidRDefault="007D1408" w:rsidP="0093541A">
      <w:pPr>
        <w:pStyle w:val="2"/>
        <w:jc w:val="right"/>
        <w:rPr>
          <w:rFonts w:ascii="Times New Roman" w:hAnsi="Times New Roman"/>
          <w:b w:val="0"/>
          <w:iCs w:val="0"/>
          <w:sz w:val="24"/>
          <w:szCs w:val="24"/>
          <w:lang w:val="uk-UA"/>
        </w:rPr>
      </w:pPr>
      <w:r w:rsidRPr="00B50171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 wp14:anchorId="32807150" wp14:editId="43EFEB2C">
            <wp:simplePos x="0" y="0"/>
            <wp:positionH relativeFrom="column">
              <wp:posOffset>2842895</wp:posOffset>
            </wp:positionH>
            <wp:positionV relativeFrom="paragraph">
              <wp:posOffset>-213995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468" w:rsidRPr="00B50171">
        <w:rPr>
          <w:rFonts w:ascii="Times New Roman" w:hAnsi="Times New Roman"/>
          <w:bCs w:val="0"/>
          <w:iCs w:val="0"/>
          <w:sz w:val="24"/>
          <w:szCs w:val="24"/>
          <w:lang w:val="uk-UA"/>
        </w:rPr>
        <w:t xml:space="preserve">                                     </w:t>
      </w:r>
      <w:r w:rsidR="003A7B4E" w:rsidRPr="00B50171">
        <w:rPr>
          <w:rFonts w:ascii="Times New Roman" w:hAnsi="Times New Roman"/>
          <w:bCs w:val="0"/>
          <w:iCs w:val="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56468" w:rsidRPr="00B50171">
        <w:rPr>
          <w:rFonts w:ascii="Times New Roman" w:hAnsi="Times New Roman"/>
          <w:b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4DEC21F7" w14:textId="77777777" w:rsidR="00A85AF1" w:rsidRPr="006705C0" w:rsidRDefault="00A85AF1" w:rsidP="00A85AF1">
      <w:pPr>
        <w:ind w:hanging="284"/>
        <w:jc w:val="center"/>
        <w:rPr>
          <w:bCs/>
          <w:sz w:val="16"/>
          <w:szCs w:val="16"/>
        </w:rPr>
      </w:pPr>
    </w:p>
    <w:p w14:paraId="053B3FEE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4D104189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14:paraId="03AF07D4" w14:textId="77777777" w:rsidR="00A85AF1" w:rsidRPr="001D455C" w:rsidRDefault="00A85AF1" w:rsidP="00A85AF1">
      <w:pPr>
        <w:jc w:val="center"/>
        <w:rPr>
          <w:lang w:val="uk-UA"/>
        </w:rPr>
      </w:pPr>
    </w:p>
    <w:p w14:paraId="6CCC086F" w14:textId="77777777"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14:paraId="6A6C81E8" w14:textId="77777777" w:rsidR="00637550" w:rsidRPr="00F74139" w:rsidRDefault="00637550" w:rsidP="00AD4FA5">
      <w:pPr>
        <w:jc w:val="center"/>
        <w:rPr>
          <w:sz w:val="24"/>
          <w:szCs w:val="24"/>
          <w:lang w:val="uk-UA"/>
        </w:rPr>
      </w:pPr>
    </w:p>
    <w:p w14:paraId="5FC09D96" w14:textId="77777777" w:rsidR="00A85AF1" w:rsidRPr="00F74139" w:rsidRDefault="00A85AF1" w:rsidP="00A85AF1">
      <w:pPr>
        <w:jc w:val="center"/>
        <w:rPr>
          <w:b/>
          <w:sz w:val="36"/>
          <w:szCs w:val="36"/>
          <w:lang w:val="uk-UA"/>
        </w:rPr>
      </w:pPr>
      <w:r w:rsidRPr="00F74139">
        <w:rPr>
          <w:b/>
          <w:sz w:val="36"/>
          <w:szCs w:val="36"/>
        </w:rPr>
        <w:t>Р</w:t>
      </w:r>
      <w:r w:rsidRPr="00F74139">
        <w:rPr>
          <w:b/>
          <w:sz w:val="36"/>
          <w:szCs w:val="36"/>
          <w:lang w:val="uk-UA"/>
        </w:rPr>
        <w:t xml:space="preserve"> І Ш Е Н </w:t>
      </w:r>
      <w:proofErr w:type="spellStart"/>
      <w:r w:rsidRPr="00F74139">
        <w:rPr>
          <w:b/>
          <w:sz w:val="36"/>
          <w:szCs w:val="36"/>
          <w:lang w:val="uk-UA"/>
        </w:rPr>
        <w:t>Н</w:t>
      </w:r>
      <w:proofErr w:type="spellEnd"/>
      <w:r w:rsidRPr="00F74139">
        <w:rPr>
          <w:b/>
          <w:sz w:val="36"/>
          <w:szCs w:val="36"/>
          <w:lang w:val="uk-UA"/>
        </w:rPr>
        <w:t xml:space="preserve"> Я</w:t>
      </w:r>
    </w:p>
    <w:p w14:paraId="7B6A6A71" w14:textId="77777777" w:rsidR="000212B5" w:rsidRDefault="000212B5" w:rsidP="00A85AF1">
      <w:pPr>
        <w:rPr>
          <w:sz w:val="28"/>
          <w:szCs w:val="28"/>
          <w:lang w:val="uk-UA"/>
        </w:rPr>
      </w:pPr>
    </w:p>
    <w:p w14:paraId="3C8260EB" w14:textId="2DBF5097" w:rsidR="00A85AF1" w:rsidRPr="00BE5EAD" w:rsidRDefault="00AB375E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B50171">
        <w:rPr>
          <w:sz w:val="28"/>
          <w:szCs w:val="28"/>
          <w:lang w:val="uk-UA"/>
        </w:rPr>
        <w:t xml:space="preserve"> червня</w:t>
      </w:r>
      <w:r w:rsidR="00FD4641">
        <w:rPr>
          <w:sz w:val="28"/>
          <w:szCs w:val="28"/>
          <w:lang w:val="uk-UA"/>
        </w:rPr>
        <w:t xml:space="preserve"> </w:t>
      </w:r>
      <w:r w:rsidR="00510CB0">
        <w:rPr>
          <w:sz w:val="28"/>
          <w:szCs w:val="28"/>
          <w:lang w:val="uk-UA"/>
        </w:rPr>
        <w:t>2023</w:t>
      </w:r>
      <w:r w:rsidR="00A85AF1">
        <w:rPr>
          <w:sz w:val="28"/>
          <w:szCs w:val="28"/>
          <w:lang w:val="uk-UA"/>
        </w:rPr>
        <w:t xml:space="preserve"> </w:t>
      </w:r>
      <w:r w:rsidR="00A85AF1" w:rsidRPr="00F74139">
        <w:rPr>
          <w:sz w:val="28"/>
          <w:szCs w:val="28"/>
          <w:lang w:val="uk-UA"/>
        </w:rPr>
        <w:t xml:space="preserve">року            </w:t>
      </w:r>
      <w:r w:rsidR="000212B5">
        <w:rPr>
          <w:sz w:val="28"/>
          <w:szCs w:val="28"/>
          <w:lang w:val="uk-UA"/>
        </w:rPr>
        <w:t xml:space="preserve"> </w:t>
      </w:r>
      <w:r w:rsidR="003F462C">
        <w:rPr>
          <w:sz w:val="28"/>
          <w:szCs w:val="28"/>
          <w:lang w:val="uk-UA"/>
        </w:rPr>
        <w:t xml:space="preserve"> </w:t>
      </w:r>
      <w:r w:rsidR="00F74139">
        <w:rPr>
          <w:sz w:val="28"/>
          <w:szCs w:val="28"/>
          <w:lang w:val="uk-UA"/>
        </w:rPr>
        <w:t xml:space="preserve">    </w:t>
      </w:r>
      <w:r w:rsidR="00A85AF1" w:rsidRPr="00F74139">
        <w:rPr>
          <w:sz w:val="28"/>
          <w:szCs w:val="28"/>
          <w:lang w:val="uk-UA"/>
        </w:rPr>
        <w:t xml:space="preserve"> смт Но</w:t>
      </w:r>
      <w:r w:rsidR="005671BB" w:rsidRPr="00F74139">
        <w:rPr>
          <w:sz w:val="28"/>
          <w:szCs w:val="28"/>
          <w:lang w:val="uk-UA"/>
        </w:rPr>
        <w:t xml:space="preserve">ві Санжари                    </w:t>
      </w:r>
      <w:r w:rsidR="00A85AF1" w:rsidRPr="00F74139">
        <w:rPr>
          <w:sz w:val="28"/>
          <w:szCs w:val="28"/>
          <w:lang w:val="uk-UA"/>
        </w:rPr>
        <w:t xml:space="preserve">          </w:t>
      </w:r>
      <w:r w:rsidR="00A85AF1">
        <w:rPr>
          <w:sz w:val="28"/>
          <w:szCs w:val="28"/>
          <w:lang w:val="uk-UA"/>
        </w:rPr>
        <w:t xml:space="preserve"> </w:t>
      </w:r>
      <w:r w:rsidR="000E3D31">
        <w:rPr>
          <w:sz w:val="28"/>
          <w:szCs w:val="28"/>
          <w:lang w:val="uk-UA"/>
        </w:rPr>
        <w:t xml:space="preserve">    </w:t>
      </w:r>
      <w:r w:rsidR="00510CB0">
        <w:rPr>
          <w:sz w:val="28"/>
          <w:szCs w:val="28"/>
          <w:lang w:val="uk-UA"/>
        </w:rPr>
        <w:t>№</w:t>
      </w:r>
      <w:r w:rsidR="00B501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205</w:t>
      </w:r>
    </w:p>
    <w:p w14:paraId="70CCF88D" w14:textId="6914151B" w:rsidR="009D57E7" w:rsidRDefault="009D57E7" w:rsidP="00A85AF1">
      <w:pPr>
        <w:jc w:val="both"/>
        <w:rPr>
          <w:sz w:val="28"/>
          <w:szCs w:val="28"/>
          <w:lang w:val="uk-UA"/>
        </w:rPr>
      </w:pPr>
    </w:p>
    <w:p w14:paraId="427A952F" w14:textId="77777777" w:rsidR="00532C7D" w:rsidRDefault="00532C7D" w:rsidP="00A85AF1">
      <w:pPr>
        <w:jc w:val="both"/>
        <w:rPr>
          <w:sz w:val="28"/>
          <w:szCs w:val="28"/>
          <w:lang w:val="uk-UA"/>
        </w:rPr>
      </w:pPr>
    </w:p>
    <w:p w14:paraId="08047F07" w14:textId="4B810D80" w:rsidR="00510CB0" w:rsidRPr="00510CB0" w:rsidRDefault="00E8199F" w:rsidP="00B50171">
      <w:pPr>
        <w:jc w:val="center"/>
        <w:rPr>
          <w:b/>
          <w:sz w:val="28"/>
          <w:szCs w:val="28"/>
          <w:lang w:val="uk-UA"/>
        </w:rPr>
      </w:pPr>
      <w:r w:rsidRPr="00E8199F">
        <w:rPr>
          <w:b/>
          <w:sz w:val="28"/>
          <w:szCs w:val="28"/>
          <w:lang w:val="uk-UA"/>
        </w:rPr>
        <w:t xml:space="preserve">Про розроблення Програми комплексного відновлення території </w:t>
      </w:r>
      <w:proofErr w:type="spellStart"/>
      <w:r w:rsidRPr="00E8199F">
        <w:rPr>
          <w:b/>
          <w:sz w:val="28"/>
          <w:szCs w:val="28"/>
          <w:lang w:val="uk-UA"/>
        </w:rPr>
        <w:t>Новосанжарської</w:t>
      </w:r>
      <w:proofErr w:type="spellEnd"/>
      <w:r w:rsidRPr="00E8199F">
        <w:rPr>
          <w:b/>
          <w:sz w:val="28"/>
          <w:szCs w:val="28"/>
          <w:lang w:val="uk-UA"/>
        </w:rPr>
        <w:t xml:space="preserve"> селищної територіальної громади Полтавського району Полтавської області</w:t>
      </w:r>
    </w:p>
    <w:p w14:paraId="2F89E0FF" w14:textId="4373FF59" w:rsidR="00813F1A" w:rsidRDefault="00813F1A" w:rsidP="00B50171">
      <w:pPr>
        <w:jc w:val="center"/>
        <w:rPr>
          <w:color w:val="000000"/>
          <w:sz w:val="28"/>
          <w:szCs w:val="28"/>
          <w:lang w:val="uk-UA"/>
        </w:rPr>
      </w:pPr>
    </w:p>
    <w:p w14:paraId="57896BFB" w14:textId="58E87EB0" w:rsidR="00194C75" w:rsidRDefault="00E8199F" w:rsidP="004A3681">
      <w:pPr>
        <w:spacing w:after="200"/>
        <w:ind w:firstLine="567"/>
        <w:jc w:val="both"/>
        <w:rPr>
          <w:color w:val="000000"/>
          <w:sz w:val="28"/>
          <w:szCs w:val="28"/>
          <w:lang w:val="uk-UA"/>
        </w:rPr>
      </w:pPr>
      <w:r w:rsidRPr="00E8199F">
        <w:rPr>
          <w:sz w:val="28"/>
          <w:szCs w:val="28"/>
          <w:lang w:val="uk-UA"/>
        </w:rPr>
        <w:t xml:space="preserve">З метою забезпечення формування та реалізації заходів комплексного відновлення території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E8199F">
        <w:rPr>
          <w:sz w:val="28"/>
          <w:szCs w:val="28"/>
          <w:lang w:val="uk-UA"/>
        </w:rPr>
        <w:t xml:space="preserve"> територіальної громади, яка </w:t>
      </w:r>
      <w:r>
        <w:rPr>
          <w:sz w:val="28"/>
          <w:szCs w:val="28"/>
          <w:lang w:val="uk-UA"/>
        </w:rPr>
        <w:t>зазнала негативного впливу внаслідок</w:t>
      </w:r>
      <w:r w:rsidRPr="00E8199F">
        <w:rPr>
          <w:sz w:val="28"/>
          <w:szCs w:val="28"/>
          <w:lang w:val="uk-UA"/>
        </w:rPr>
        <w:t xml:space="preserve"> збройної агресії Російської Федерації проти України, на</w:t>
      </w:r>
      <w:r w:rsidR="00AB375E">
        <w:rPr>
          <w:sz w:val="28"/>
          <w:szCs w:val="28"/>
          <w:lang w:val="uk-UA"/>
        </w:rPr>
        <w:t xml:space="preserve"> </w:t>
      </w:r>
      <w:r w:rsidRPr="00E8199F">
        <w:rPr>
          <w:sz w:val="28"/>
          <w:szCs w:val="28"/>
          <w:lang w:val="uk-UA"/>
        </w:rPr>
        <w:t>виконання ст</w:t>
      </w:r>
      <w:r>
        <w:rPr>
          <w:sz w:val="28"/>
          <w:szCs w:val="28"/>
          <w:lang w:val="uk-UA"/>
        </w:rPr>
        <w:t>атті</w:t>
      </w:r>
      <w:r w:rsidR="00AB375E">
        <w:rPr>
          <w:sz w:val="28"/>
          <w:szCs w:val="28"/>
          <w:lang w:val="uk-UA"/>
        </w:rPr>
        <w:t xml:space="preserve"> </w:t>
      </w:r>
      <w:r w:rsidRPr="00E8199F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²</w:t>
      </w:r>
      <w:r w:rsidR="00AB375E">
        <w:rPr>
          <w:sz w:val="28"/>
          <w:szCs w:val="28"/>
          <w:lang w:val="uk-UA"/>
        </w:rPr>
        <w:t xml:space="preserve"> </w:t>
      </w:r>
      <w:r w:rsidRPr="00E8199F">
        <w:rPr>
          <w:sz w:val="28"/>
          <w:szCs w:val="28"/>
          <w:lang w:val="uk-UA"/>
        </w:rPr>
        <w:t>Закону України «Про регулювання містобудівної діяльності», постанови Кабінету Міністрів України від 14.10.2022 №</w:t>
      </w:r>
      <w:r w:rsidR="00AB375E">
        <w:rPr>
          <w:sz w:val="28"/>
          <w:szCs w:val="28"/>
          <w:lang w:val="uk-UA"/>
        </w:rPr>
        <w:t xml:space="preserve"> </w:t>
      </w:r>
      <w:r w:rsidRPr="00E8199F">
        <w:rPr>
          <w:sz w:val="28"/>
          <w:szCs w:val="28"/>
          <w:lang w:val="uk-UA"/>
        </w:rPr>
        <w:t>1159 «Про</w:t>
      </w:r>
      <w:r w:rsidR="00AB375E">
        <w:rPr>
          <w:sz w:val="28"/>
          <w:szCs w:val="28"/>
          <w:lang w:val="uk-UA"/>
        </w:rPr>
        <w:t xml:space="preserve"> </w:t>
      </w:r>
      <w:r w:rsidRPr="00E8199F">
        <w:rPr>
          <w:sz w:val="28"/>
          <w:szCs w:val="28"/>
          <w:lang w:val="uk-UA"/>
        </w:rPr>
        <w:t xml:space="preserve">затвердження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них», керуючись </w:t>
      </w:r>
      <w:r w:rsidR="00AB375E">
        <w:rPr>
          <w:sz w:val="28"/>
          <w:szCs w:val="28"/>
          <w:lang w:val="uk-UA"/>
        </w:rPr>
        <w:t xml:space="preserve">                підпунктом 1 пункту «а» статті 27, статтею </w:t>
      </w:r>
      <w:r w:rsidRPr="00E8199F">
        <w:rPr>
          <w:sz w:val="28"/>
          <w:szCs w:val="28"/>
          <w:lang w:val="uk-UA"/>
        </w:rPr>
        <w:t>59 Закону України «Про місцеве самоврядування в Україні»</w:t>
      </w:r>
      <w:r w:rsidR="00E144E4">
        <w:rPr>
          <w:sz w:val="28"/>
          <w:szCs w:val="28"/>
          <w:lang w:val="uk-UA"/>
        </w:rPr>
        <w:t xml:space="preserve">, </w:t>
      </w:r>
      <w:r w:rsidR="00194C75" w:rsidRPr="003E3720">
        <w:rPr>
          <w:sz w:val="28"/>
          <w:szCs w:val="28"/>
          <w:lang w:val="uk-UA"/>
        </w:rPr>
        <w:t>виконавчий комітет</w:t>
      </w:r>
      <w:r w:rsidR="00194C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94C75">
        <w:rPr>
          <w:color w:val="000000"/>
          <w:sz w:val="28"/>
          <w:szCs w:val="28"/>
          <w:lang w:val="uk-UA"/>
        </w:rPr>
        <w:t>Новосанжарської</w:t>
      </w:r>
      <w:proofErr w:type="spellEnd"/>
      <w:r w:rsidR="00194C75">
        <w:rPr>
          <w:color w:val="000000"/>
          <w:sz w:val="28"/>
          <w:szCs w:val="28"/>
          <w:lang w:val="uk-UA"/>
        </w:rPr>
        <w:t xml:space="preserve"> селищної ради </w:t>
      </w:r>
    </w:p>
    <w:p w14:paraId="7D4D1D38" w14:textId="7BD61E30" w:rsidR="00194C75" w:rsidRDefault="00194C75" w:rsidP="004A3681">
      <w:pPr>
        <w:spacing w:after="200"/>
        <w:jc w:val="center"/>
        <w:rPr>
          <w:b/>
          <w:color w:val="000000"/>
          <w:sz w:val="28"/>
          <w:szCs w:val="28"/>
          <w:lang w:val="uk-UA"/>
        </w:rPr>
      </w:pPr>
      <w:r w:rsidRPr="00637550">
        <w:rPr>
          <w:b/>
          <w:color w:val="000000"/>
          <w:sz w:val="28"/>
          <w:szCs w:val="28"/>
          <w:lang w:val="uk-UA"/>
        </w:rPr>
        <w:t>ВИРІШИВ:</w:t>
      </w:r>
      <w:r w:rsidR="004A3681">
        <w:rPr>
          <w:b/>
          <w:color w:val="000000"/>
          <w:sz w:val="28"/>
          <w:szCs w:val="28"/>
          <w:lang w:val="uk-UA"/>
        </w:rPr>
        <w:t xml:space="preserve"> </w:t>
      </w:r>
    </w:p>
    <w:p w14:paraId="2EAB1B26" w14:textId="3F1236DA" w:rsidR="00DB5A56" w:rsidRPr="00DB5A56" w:rsidRDefault="00D9084F" w:rsidP="003074D7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DB5A56">
        <w:rPr>
          <w:sz w:val="28"/>
          <w:szCs w:val="28"/>
          <w:lang w:val="uk-UA"/>
        </w:rPr>
        <w:t xml:space="preserve">1. </w:t>
      </w:r>
      <w:r w:rsidR="00DB5A56" w:rsidRPr="00DB5A56">
        <w:rPr>
          <w:sz w:val="28"/>
          <w:szCs w:val="28"/>
          <w:lang w:val="uk-UA"/>
        </w:rPr>
        <w:t xml:space="preserve">Розробити Програму комплексного відновлення території </w:t>
      </w:r>
      <w:proofErr w:type="spellStart"/>
      <w:r w:rsidR="00DB5A56">
        <w:rPr>
          <w:sz w:val="28"/>
          <w:szCs w:val="28"/>
          <w:lang w:val="uk-UA"/>
        </w:rPr>
        <w:t>Новосанжарської</w:t>
      </w:r>
      <w:proofErr w:type="spellEnd"/>
      <w:r w:rsidR="00DB5A56">
        <w:rPr>
          <w:sz w:val="28"/>
          <w:szCs w:val="28"/>
          <w:lang w:val="uk-UA"/>
        </w:rPr>
        <w:t xml:space="preserve"> селищної</w:t>
      </w:r>
      <w:r w:rsidR="00DB5A56" w:rsidRPr="00E8199F">
        <w:rPr>
          <w:sz w:val="28"/>
          <w:szCs w:val="28"/>
          <w:lang w:val="uk-UA"/>
        </w:rPr>
        <w:t xml:space="preserve"> територіальної громади </w:t>
      </w:r>
      <w:bookmarkStart w:id="0" w:name="_Hlk137566615"/>
      <w:r w:rsidR="00094394" w:rsidRPr="00094394">
        <w:rPr>
          <w:bCs/>
          <w:sz w:val="28"/>
          <w:szCs w:val="28"/>
          <w:lang w:val="uk-UA"/>
        </w:rPr>
        <w:t>Полтавського району Полтавської област</w:t>
      </w:r>
      <w:bookmarkEnd w:id="0"/>
      <w:r w:rsidR="00094394" w:rsidRPr="00094394">
        <w:rPr>
          <w:bCs/>
          <w:sz w:val="28"/>
          <w:szCs w:val="28"/>
          <w:lang w:val="uk-UA"/>
        </w:rPr>
        <w:t>і</w:t>
      </w:r>
      <w:r w:rsidR="00094394">
        <w:rPr>
          <w:bCs/>
          <w:sz w:val="28"/>
          <w:szCs w:val="28"/>
          <w:lang w:val="uk-UA"/>
        </w:rPr>
        <w:t xml:space="preserve"> (далі – Програма)</w:t>
      </w:r>
      <w:r w:rsidR="00DB5A56" w:rsidRPr="00DB5A56">
        <w:rPr>
          <w:sz w:val="28"/>
          <w:szCs w:val="28"/>
          <w:lang w:val="uk-UA"/>
        </w:rPr>
        <w:t>.</w:t>
      </w:r>
    </w:p>
    <w:p w14:paraId="753D50AD" w14:textId="311F05B9" w:rsidR="00DB5A56" w:rsidRDefault="00DB5A56" w:rsidP="003074D7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C816E2">
        <w:rPr>
          <w:sz w:val="28"/>
          <w:szCs w:val="28"/>
          <w:lang w:val="uk-UA"/>
        </w:rPr>
        <w:t>2.</w:t>
      </w:r>
      <w:r w:rsidR="004A3681">
        <w:rPr>
          <w:sz w:val="28"/>
          <w:szCs w:val="28"/>
          <w:lang w:val="uk-UA"/>
        </w:rPr>
        <w:t xml:space="preserve"> </w:t>
      </w:r>
      <w:r w:rsidRPr="00C816E2">
        <w:rPr>
          <w:sz w:val="28"/>
          <w:szCs w:val="28"/>
          <w:lang w:val="uk-UA"/>
        </w:rPr>
        <w:t>Узяти до уваги, що відповідно до пункту 91</w:t>
      </w:r>
      <w:r w:rsidR="004A3681">
        <w:rPr>
          <w:sz w:val="28"/>
          <w:szCs w:val="28"/>
          <w:lang w:val="uk-UA"/>
        </w:rPr>
        <w:t xml:space="preserve"> </w:t>
      </w:r>
      <w:r w:rsidRPr="00C816E2">
        <w:rPr>
          <w:sz w:val="28"/>
          <w:szCs w:val="28"/>
          <w:lang w:val="uk-UA"/>
        </w:rPr>
        <w:t xml:space="preserve">частини </w:t>
      </w:r>
      <w:r w:rsidR="00017BD9">
        <w:rPr>
          <w:sz w:val="28"/>
          <w:szCs w:val="28"/>
          <w:lang w:val="uk-UA"/>
        </w:rPr>
        <w:t>першої</w:t>
      </w:r>
      <w:r w:rsidR="004A3681">
        <w:rPr>
          <w:sz w:val="28"/>
          <w:szCs w:val="28"/>
          <w:lang w:val="uk-UA"/>
        </w:rPr>
        <w:t xml:space="preserve"> </w:t>
      </w:r>
      <w:r w:rsidRPr="00C816E2">
        <w:rPr>
          <w:sz w:val="28"/>
          <w:szCs w:val="28"/>
          <w:lang w:val="uk-UA"/>
        </w:rPr>
        <w:t xml:space="preserve">статті 1 та </w:t>
      </w:r>
      <w:r w:rsidR="004A3681">
        <w:rPr>
          <w:sz w:val="28"/>
          <w:szCs w:val="28"/>
          <w:lang w:val="uk-UA"/>
        </w:rPr>
        <w:t xml:space="preserve">                </w:t>
      </w:r>
      <w:r w:rsidRPr="00C816E2">
        <w:rPr>
          <w:sz w:val="28"/>
          <w:szCs w:val="28"/>
          <w:lang w:val="uk-UA"/>
        </w:rPr>
        <w:t>частини</w:t>
      </w:r>
      <w:r w:rsidR="004A3681">
        <w:rPr>
          <w:sz w:val="28"/>
          <w:szCs w:val="28"/>
          <w:lang w:val="uk-UA"/>
        </w:rPr>
        <w:t xml:space="preserve"> </w:t>
      </w:r>
      <w:r w:rsidR="00017BD9">
        <w:rPr>
          <w:sz w:val="28"/>
          <w:szCs w:val="28"/>
          <w:lang w:val="uk-UA"/>
        </w:rPr>
        <w:t>восьмої</w:t>
      </w:r>
      <w:r w:rsidRPr="00C816E2">
        <w:rPr>
          <w:sz w:val="28"/>
          <w:szCs w:val="28"/>
          <w:lang w:val="uk-UA"/>
        </w:rPr>
        <w:t xml:space="preserve"> статті</w:t>
      </w:r>
      <w:r w:rsidR="004A3681">
        <w:rPr>
          <w:sz w:val="28"/>
          <w:szCs w:val="28"/>
          <w:lang w:val="uk-UA"/>
        </w:rPr>
        <w:t xml:space="preserve"> </w:t>
      </w:r>
      <w:r w:rsidRPr="00C816E2">
        <w:rPr>
          <w:sz w:val="28"/>
          <w:szCs w:val="28"/>
          <w:lang w:val="uk-UA"/>
        </w:rPr>
        <w:t>152</w:t>
      </w:r>
      <w:r w:rsidR="004A3681">
        <w:rPr>
          <w:sz w:val="28"/>
          <w:szCs w:val="28"/>
          <w:lang w:val="uk-UA"/>
        </w:rPr>
        <w:t xml:space="preserve"> </w:t>
      </w:r>
      <w:r w:rsidRPr="00C816E2">
        <w:rPr>
          <w:sz w:val="28"/>
          <w:szCs w:val="28"/>
          <w:lang w:val="uk-UA"/>
        </w:rPr>
        <w:t>Закону України «Про</w:t>
      </w:r>
      <w:r w:rsidR="004A3681">
        <w:rPr>
          <w:sz w:val="28"/>
          <w:szCs w:val="28"/>
          <w:lang w:val="uk-UA"/>
        </w:rPr>
        <w:t xml:space="preserve"> </w:t>
      </w:r>
      <w:r w:rsidRPr="00C816E2">
        <w:rPr>
          <w:sz w:val="28"/>
          <w:szCs w:val="28"/>
          <w:lang w:val="uk-UA"/>
        </w:rPr>
        <w:t>регулювання містобудівної діяльності», пункту</w:t>
      </w:r>
      <w:r w:rsidR="004A3681">
        <w:rPr>
          <w:sz w:val="28"/>
          <w:szCs w:val="28"/>
          <w:lang w:val="uk-UA"/>
        </w:rPr>
        <w:t xml:space="preserve"> </w:t>
      </w:r>
      <w:r w:rsidRPr="00C816E2">
        <w:rPr>
          <w:sz w:val="28"/>
          <w:szCs w:val="28"/>
          <w:lang w:val="uk-UA"/>
        </w:rPr>
        <w:t xml:space="preserve">5 постанови Кабінету Міністрів України від 14.10.2022 </w:t>
      </w:r>
      <w:r w:rsidR="004A3681">
        <w:rPr>
          <w:sz w:val="28"/>
          <w:szCs w:val="28"/>
          <w:lang w:val="uk-UA"/>
        </w:rPr>
        <w:t xml:space="preserve">           </w:t>
      </w:r>
      <w:r w:rsidRPr="00C816E2">
        <w:rPr>
          <w:sz w:val="28"/>
          <w:szCs w:val="28"/>
          <w:lang w:val="uk-UA"/>
        </w:rPr>
        <w:t>№</w:t>
      </w:r>
      <w:r w:rsidR="004A3681">
        <w:rPr>
          <w:sz w:val="28"/>
          <w:szCs w:val="28"/>
          <w:lang w:val="uk-UA"/>
        </w:rPr>
        <w:t xml:space="preserve"> </w:t>
      </w:r>
      <w:r w:rsidRPr="00C816E2">
        <w:rPr>
          <w:sz w:val="28"/>
          <w:szCs w:val="28"/>
          <w:lang w:val="uk-UA"/>
        </w:rPr>
        <w:t xml:space="preserve">1159 «Про затвердження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 </w:t>
      </w:r>
      <w:r w:rsidR="004A3681">
        <w:rPr>
          <w:sz w:val="28"/>
          <w:szCs w:val="28"/>
          <w:lang w:val="uk-UA"/>
        </w:rPr>
        <w:t xml:space="preserve">згадана вище </w:t>
      </w:r>
      <w:r w:rsidRPr="00C816E2">
        <w:rPr>
          <w:sz w:val="28"/>
          <w:szCs w:val="28"/>
          <w:lang w:val="uk-UA"/>
        </w:rPr>
        <w:t>Програма не належить до містобудівної документації, не підлягає стратегічній екологічній оцінці та розгляду архітектурно-містобудівною радою.</w:t>
      </w:r>
    </w:p>
    <w:p w14:paraId="16012191" w14:textId="6FD2A405" w:rsidR="00094394" w:rsidRPr="00094394" w:rsidRDefault="00094394" w:rsidP="003074D7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Координа</w:t>
      </w:r>
      <w:r w:rsidR="00CC7479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тором</w:t>
      </w:r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CC7479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з</w:t>
      </w:r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розроблення </w:t>
      </w:r>
      <w:proofErr w:type="spellStart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Програми </w:t>
      </w:r>
      <w:r w:rsidR="00CC7479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визначити</w:t>
      </w:r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відділ архітектури, містобудування, інфраструктури, житлово-комунального господарства та управління комунальною власністю виконавчого комітету </w:t>
      </w:r>
      <w:proofErr w:type="spellStart"/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селищної ради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.</w:t>
      </w:r>
    </w:p>
    <w:p w14:paraId="1B02CA44" w14:textId="31D7EFF7" w:rsidR="00CC7479" w:rsidRDefault="00CC7479" w:rsidP="00AB375E">
      <w:pPr>
        <w:spacing w:after="12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DB5A56" w:rsidRPr="000A0134">
        <w:rPr>
          <w:sz w:val="28"/>
          <w:szCs w:val="28"/>
          <w:lang w:val="uk-UA"/>
        </w:rPr>
        <w:t>.</w:t>
      </w:r>
      <w:r w:rsidR="004A3681">
        <w:rPr>
          <w:sz w:val="28"/>
          <w:szCs w:val="28"/>
          <w:lang w:val="uk-UA"/>
        </w:rPr>
        <w:t xml:space="preserve"> </w:t>
      </w:r>
      <w:r w:rsidR="00DB5A56" w:rsidRPr="000A0134">
        <w:rPr>
          <w:sz w:val="28"/>
          <w:szCs w:val="28"/>
          <w:lang w:val="uk-UA"/>
        </w:rPr>
        <w:t xml:space="preserve">Для забезпечення представлення заінтересованих осіб та громадськості під час розроблення </w:t>
      </w:r>
      <w:r w:rsidR="00DB5A56">
        <w:rPr>
          <w:sz w:val="28"/>
          <w:szCs w:val="28"/>
          <w:lang w:val="uk-UA"/>
        </w:rPr>
        <w:t>Програми</w:t>
      </w:r>
      <w:r w:rsidR="00DB5A56" w:rsidRPr="00DB5A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створити </w:t>
      </w:r>
      <w:r w:rsidR="00017BD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обочу групу </w:t>
      </w:r>
      <w:r w:rsidRPr="00F1489C">
        <w:rPr>
          <w:color w:val="000000"/>
          <w:sz w:val="28"/>
          <w:szCs w:val="28"/>
          <w:lang w:val="uk-UA"/>
        </w:rPr>
        <w:t xml:space="preserve">з </w:t>
      </w:r>
      <w:r w:rsidRPr="008A63FB">
        <w:rPr>
          <w:color w:val="000000"/>
          <w:sz w:val="28"/>
          <w:szCs w:val="28"/>
          <w:lang w:val="uk-UA"/>
        </w:rPr>
        <w:t xml:space="preserve">розроблення </w:t>
      </w:r>
      <w:proofErr w:type="spellStart"/>
      <w:r w:rsidR="003074D7">
        <w:rPr>
          <w:color w:val="000000"/>
          <w:sz w:val="28"/>
          <w:szCs w:val="28"/>
          <w:lang w:val="uk-UA"/>
        </w:rPr>
        <w:t>проєкту</w:t>
      </w:r>
      <w:proofErr w:type="spellEnd"/>
      <w:r w:rsidR="003074D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Програми </w:t>
      </w:r>
      <w:r w:rsidR="00DB5A56" w:rsidRPr="00DB5A56">
        <w:rPr>
          <w:sz w:val="28"/>
          <w:szCs w:val="28"/>
          <w:lang w:val="uk-UA"/>
        </w:rPr>
        <w:t xml:space="preserve">комплексного відновлення території </w:t>
      </w:r>
      <w:proofErr w:type="spellStart"/>
      <w:r w:rsidR="00DB5A56">
        <w:rPr>
          <w:sz w:val="28"/>
          <w:szCs w:val="28"/>
          <w:lang w:val="uk-UA"/>
        </w:rPr>
        <w:t>Новосанжарської</w:t>
      </w:r>
      <w:proofErr w:type="spellEnd"/>
      <w:r w:rsidR="00DB5A56">
        <w:rPr>
          <w:sz w:val="28"/>
          <w:szCs w:val="28"/>
          <w:lang w:val="uk-UA"/>
        </w:rPr>
        <w:t xml:space="preserve"> селищної</w:t>
      </w:r>
      <w:r w:rsidR="00DB5A56" w:rsidRPr="00E8199F">
        <w:rPr>
          <w:sz w:val="28"/>
          <w:szCs w:val="28"/>
          <w:lang w:val="uk-UA"/>
        </w:rPr>
        <w:t xml:space="preserve"> територіальної громади</w:t>
      </w:r>
      <w:r w:rsidR="00DB5A56" w:rsidRPr="000A0134">
        <w:rPr>
          <w:sz w:val="28"/>
          <w:szCs w:val="28"/>
          <w:lang w:val="uk-UA"/>
        </w:rPr>
        <w:t xml:space="preserve"> </w:t>
      </w:r>
      <w:r w:rsidRPr="00094394">
        <w:rPr>
          <w:bCs/>
          <w:sz w:val="28"/>
          <w:szCs w:val="28"/>
          <w:lang w:val="uk-UA"/>
        </w:rPr>
        <w:t>Полтавського району Полтавської област</w:t>
      </w:r>
      <w:r>
        <w:rPr>
          <w:bCs/>
          <w:sz w:val="28"/>
          <w:szCs w:val="28"/>
          <w:lang w:val="uk-UA"/>
        </w:rPr>
        <w:t>і (далі – Робоча група) та затвердити її склад (додаток 1).</w:t>
      </w:r>
    </w:p>
    <w:p w14:paraId="4C4CEED0" w14:textId="5F239919" w:rsidR="00DB5A56" w:rsidRPr="003074D7" w:rsidRDefault="00CC7479" w:rsidP="00812D9D">
      <w:pPr>
        <w:pStyle w:val="3"/>
        <w:spacing w:before="0" w:after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074D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5. З</w:t>
      </w:r>
      <w:r w:rsidR="00DB5A56" w:rsidRPr="003074D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атвердити Положення</w:t>
      </w:r>
      <w:r w:rsidR="00DB5A56" w:rsidRPr="003074D7">
        <w:rPr>
          <w:color w:val="auto"/>
          <w:sz w:val="28"/>
          <w:szCs w:val="28"/>
          <w:lang w:val="uk-UA"/>
        </w:rPr>
        <w:t xml:space="preserve"> </w:t>
      </w:r>
      <w:r w:rsidR="00307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діяльність Р</w:t>
      </w:r>
      <w:r w:rsidR="003074D7" w:rsidRPr="0094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обоч</w:t>
      </w:r>
      <w:r w:rsidR="00307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3074D7" w:rsidRPr="00941B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</w:t>
      </w:r>
      <w:r w:rsidR="00307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3074D7" w:rsidRPr="00941B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7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розроблення</w:t>
      </w:r>
      <w:r w:rsidR="003074D7" w:rsidRPr="00620D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074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="00307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74D7" w:rsidRPr="00620D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Програми комплексного відновлення території </w:t>
      </w:r>
      <w:proofErr w:type="spellStart"/>
      <w:r w:rsidR="003074D7" w:rsidRPr="00620D3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Новосанжарської</w:t>
      </w:r>
      <w:proofErr w:type="spellEnd"/>
      <w:r w:rsidR="003074D7" w:rsidRPr="00620D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</w:t>
      </w:r>
      <w:r w:rsidR="003074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Полтавського району Полтавської області (далі - Положення</w:t>
      </w:r>
      <w:r w:rsidR="00DB5A56" w:rsidRPr="003074D7">
        <w:rPr>
          <w:rFonts w:ascii="Times New Roman" w:hAnsi="Times New Roman" w:cs="Times New Roman"/>
          <w:color w:val="auto"/>
          <w:sz w:val="28"/>
          <w:szCs w:val="28"/>
          <w:lang w:val="uk-UA"/>
        </w:rPr>
        <w:t>) згідно з</w:t>
      </w:r>
      <w:r w:rsidR="004A3681" w:rsidRPr="003074D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B5A56" w:rsidRPr="003074D7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додатком</w:t>
      </w:r>
      <w:r w:rsidR="003074D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</w:t>
      </w:r>
      <w:r w:rsidR="00DB5A56" w:rsidRPr="003074D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6FB2F412" w14:textId="0AE18FE4" w:rsidR="00DB5A56" w:rsidRDefault="003074D7" w:rsidP="00AB375E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B5A56">
        <w:rPr>
          <w:sz w:val="28"/>
          <w:szCs w:val="28"/>
          <w:lang w:val="uk-UA"/>
        </w:rPr>
        <w:t>. Р</w:t>
      </w:r>
      <w:r w:rsidR="00DB5A56" w:rsidRPr="000A0134">
        <w:rPr>
          <w:sz w:val="28"/>
          <w:szCs w:val="28"/>
          <w:lang w:val="uk-UA"/>
        </w:rPr>
        <w:t xml:space="preserve">озробку </w:t>
      </w:r>
      <w:proofErr w:type="spellStart"/>
      <w:r w:rsidR="00DB5A56" w:rsidRPr="000A0134">
        <w:rPr>
          <w:sz w:val="28"/>
          <w:szCs w:val="28"/>
          <w:lang w:val="uk-UA"/>
        </w:rPr>
        <w:t>проєкту</w:t>
      </w:r>
      <w:proofErr w:type="spellEnd"/>
      <w:r w:rsidR="00DB5A56" w:rsidRPr="000A0134">
        <w:rPr>
          <w:sz w:val="28"/>
          <w:szCs w:val="28"/>
          <w:lang w:val="uk-UA"/>
        </w:rPr>
        <w:t xml:space="preserve"> </w:t>
      </w:r>
      <w:r w:rsidR="00DB5A56">
        <w:rPr>
          <w:sz w:val="28"/>
          <w:szCs w:val="28"/>
          <w:lang w:val="uk-UA"/>
        </w:rPr>
        <w:t>Програми</w:t>
      </w:r>
      <w:r w:rsidR="00DB5A56" w:rsidRPr="00DB5A56">
        <w:rPr>
          <w:sz w:val="28"/>
          <w:szCs w:val="28"/>
          <w:lang w:val="uk-UA"/>
        </w:rPr>
        <w:t xml:space="preserve"> комплексного відновлення території </w:t>
      </w:r>
      <w:proofErr w:type="spellStart"/>
      <w:r w:rsidR="00DB5A56">
        <w:rPr>
          <w:sz w:val="28"/>
          <w:szCs w:val="28"/>
          <w:lang w:val="uk-UA"/>
        </w:rPr>
        <w:t>Новосанжарської</w:t>
      </w:r>
      <w:proofErr w:type="spellEnd"/>
      <w:r w:rsidR="00DB5A56">
        <w:rPr>
          <w:sz w:val="28"/>
          <w:szCs w:val="28"/>
          <w:lang w:val="uk-UA"/>
        </w:rPr>
        <w:t xml:space="preserve"> селищної</w:t>
      </w:r>
      <w:r w:rsidR="00DB5A56" w:rsidRPr="00E8199F">
        <w:rPr>
          <w:sz w:val="28"/>
          <w:szCs w:val="28"/>
          <w:lang w:val="uk-UA"/>
        </w:rPr>
        <w:t xml:space="preserve"> територіальної громади</w:t>
      </w:r>
      <w:r w:rsidR="00DB5A56" w:rsidRPr="000A0134">
        <w:rPr>
          <w:sz w:val="28"/>
          <w:szCs w:val="28"/>
          <w:lang w:val="uk-UA"/>
        </w:rPr>
        <w:t xml:space="preserve"> </w:t>
      </w:r>
      <w:r w:rsidR="00DB5A56">
        <w:rPr>
          <w:sz w:val="28"/>
          <w:szCs w:val="28"/>
          <w:lang w:val="uk-UA"/>
        </w:rPr>
        <w:t xml:space="preserve">провести </w:t>
      </w:r>
      <w:r w:rsidR="00DB5A56" w:rsidRPr="000A0134">
        <w:rPr>
          <w:sz w:val="28"/>
          <w:szCs w:val="28"/>
          <w:lang w:val="uk-UA"/>
        </w:rPr>
        <w:t xml:space="preserve">на підставі інформації, пропозицій та заходів, наданих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DB5A56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DB5A56">
        <w:rPr>
          <w:sz w:val="28"/>
          <w:szCs w:val="28"/>
          <w:lang w:val="uk-UA"/>
        </w:rPr>
        <w:t>Новоса</w:t>
      </w:r>
      <w:r w:rsidR="004A3681">
        <w:rPr>
          <w:sz w:val="28"/>
          <w:szCs w:val="28"/>
          <w:lang w:val="uk-UA"/>
        </w:rPr>
        <w:t>н</w:t>
      </w:r>
      <w:r w:rsidR="00DB5A56">
        <w:rPr>
          <w:sz w:val="28"/>
          <w:szCs w:val="28"/>
          <w:lang w:val="uk-UA"/>
        </w:rPr>
        <w:t>жарської</w:t>
      </w:r>
      <w:proofErr w:type="spellEnd"/>
      <w:r w:rsidR="00DB5A56">
        <w:rPr>
          <w:sz w:val="28"/>
          <w:szCs w:val="28"/>
          <w:lang w:val="uk-UA"/>
        </w:rPr>
        <w:t xml:space="preserve"> </w:t>
      </w:r>
      <w:r w:rsidR="00DB5A56" w:rsidRPr="000A0134">
        <w:rPr>
          <w:sz w:val="28"/>
          <w:szCs w:val="28"/>
          <w:lang w:val="uk-UA"/>
        </w:rPr>
        <w:t xml:space="preserve">селищної ради, </w:t>
      </w:r>
      <w:r>
        <w:rPr>
          <w:sz w:val="28"/>
          <w:szCs w:val="28"/>
          <w:lang w:val="uk-UA"/>
        </w:rPr>
        <w:t xml:space="preserve">інших виконавчих органів ради </w:t>
      </w:r>
      <w:r w:rsidR="00DB5A56" w:rsidRPr="000A0134">
        <w:rPr>
          <w:sz w:val="28"/>
          <w:szCs w:val="28"/>
          <w:lang w:val="uk-UA"/>
        </w:rPr>
        <w:t xml:space="preserve">з урахуванням отриманих вихідних даних, відомостей відповідних кадастрів і реєстрів, інформаційних систем, відомостей щодо державних інтересів, інтересів суміжних територіальних громад, а також пропозицій громадськості, отриманих як після оприлюднення рішення </w:t>
      </w:r>
      <w:r>
        <w:rPr>
          <w:sz w:val="28"/>
          <w:szCs w:val="28"/>
          <w:lang w:val="uk-UA"/>
        </w:rPr>
        <w:t xml:space="preserve">виконавчого комітету селищної ради </w:t>
      </w:r>
      <w:r w:rsidR="00DB5A56" w:rsidRPr="000A0134">
        <w:rPr>
          <w:sz w:val="28"/>
          <w:szCs w:val="28"/>
          <w:lang w:val="uk-UA"/>
        </w:rPr>
        <w:t xml:space="preserve">щодо розроблення Програми, так і після оприлюднення </w:t>
      </w:r>
      <w:proofErr w:type="spellStart"/>
      <w:r w:rsidR="00DB5A56" w:rsidRPr="000A0134">
        <w:rPr>
          <w:sz w:val="28"/>
          <w:szCs w:val="28"/>
          <w:lang w:val="uk-UA"/>
        </w:rPr>
        <w:t>проєкту</w:t>
      </w:r>
      <w:proofErr w:type="spellEnd"/>
      <w:r w:rsidR="00DB5A56" w:rsidRPr="000A0134">
        <w:rPr>
          <w:sz w:val="28"/>
          <w:szCs w:val="28"/>
          <w:lang w:val="uk-UA"/>
        </w:rPr>
        <w:t xml:space="preserve"> Програми, шляхом їх розгляду </w:t>
      </w:r>
      <w:r>
        <w:rPr>
          <w:sz w:val="28"/>
          <w:szCs w:val="28"/>
          <w:lang w:val="uk-UA"/>
        </w:rPr>
        <w:t>Р</w:t>
      </w:r>
      <w:r w:rsidR="00DB5A56" w:rsidRPr="000A0134">
        <w:rPr>
          <w:sz w:val="28"/>
          <w:szCs w:val="28"/>
          <w:lang w:val="uk-UA"/>
        </w:rPr>
        <w:t>обочою групою.</w:t>
      </w:r>
    </w:p>
    <w:p w14:paraId="0A59E53D" w14:textId="7C949938" w:rsidR="008E6B8B" w:rsidRDefault="008E6B8B" w:rsidP="00AB375E">
      <w:pPr>
        <w:spacing w:after="120"/>
        <w:ind w:firstLine="567"/>
        <w:jc w:val="both"/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7.</w:t>
      </w:r>
      <w:r w:rsidRPr="008E6B8B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В</w:t>
      </w:r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ідділ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у</w:t>
      </w:r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архітектури, містобудування, інфраструктури, житлово-комунального господарства та управління комунальною власністю виконавчого комітету </w:t>
      </w:r>
      <w:proofErr w:type="spellStart"/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селищної ради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(Наталія РУКАС):</w:t>
      </w:r>
    </w:p>
    <w:p w14:paraId="6BC6F5CC" w14:textId="3B131447" w:rsidR="008E6B8B" w:rsidRDefault="008E6B8B" w:rsidP="00AB375E">
      <w:pPr>
        <w:spacing w:after="120"/>
        <w:ind w:firstLine="567"/>
        <w:jc w:val="both"/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7.1. Забезпечити інформування зацікавлених сторін, що надають вихідні дані, про участь у розробленні </w:t>
      </w:r>
      <w:proofErr w:type="spellStart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Програми;</w:t>
      </w:r>
    </w:p>
    <w:p w14:paraId="339855DE" w14:textId="0983EA27" w:rsidR="008E6B8B" w:rsidRDefault="008E6B8B" w:rsidP="00AB375E">
      <w:pPr>
        <w:spacing w:after="120"/>
        <w:ind w:firstLine="567"/>
        <w:jc w:val="both"/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7.2. Оприлюднити рішення виконавчого комітету селищної ради про розроблення </w:t>
      </w:r>
      <w:proofErr w:type="spellStart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Програми на порталі Єдиної державної електронної системи у сфері будівництва;</w:t>
      </w:r>
    </w:p>
    <w:p w14:paraId="1E9A1D54" w14:textId="77777777" w:rsidR="008E6B8B" w:rsidRDefault="008E6B8B" w:rsidP="00AB375E">
      <w:pPr>
        <w:spacing w:after="120"/>
        <w:ind w:firstLine="567"/>
        <w:jc w:val="both"/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7.3. Забезпечити координацію діяльності Робочої групи;</w:t>
      </w:r>
    </w:p>
    <w:p w14:paraId="24BA7FDC" w14:textId="55D4ED88" w:rsidR="008E6B8B" w:rsidRDefault="008E6B8B" w:rsidP="00AB375E">
      <w:pPr>
        <w:spacing w:after="120"/>
        <w:ind w:firstLine="567"/>
        <w:jc w:val="both"/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7.4. Забезпечити </w:t>
      </w:r>
      <w:r w:rsidR="00812D9D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процедуру і строки розгляду пропозицій громадськості;</w:t>
      </w:r>
    </w:p>
    <w:p w14:paraId="64A96ADF" w14:textId="7F652FF8" w:rsidR="00812D9D" w:rsidRDefault="00812D9D" w:rsidP="00AB375E">
      <w:pPr>
        <w:spacing w:after="120"/>
        <w:ind w:firstLine="567"/>
        <w:jc w:val="both"/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7.5. Розробити </w:t>
      </w:r>
      <w:proofErr w:type="spellStart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Програми;</w:t>
      </w:r>
    </w:p>
    <w:p w14:paraId="67EE2864" w14:textId="0582AF3A" w:rsidR="00812D9D" w:rsidRDefault="00812D9D" w:rsidP="00AB375E">
      <w:pPr>
        <w:spacing w:after="120"/>
        <w:ind w:firstLine="567"/>
        <w:jc w:val="both"/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7.6. Забезпечити громадське обговорення </w:t>
      </w:r>
      <w:proofErr w:type="spellStart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Програми;</w:t>
      </w:r>
    </w:p>
    <w:p w14:paraId="01890496" w14:textId="79D9B052" w:rsidR="00812D9D" w:rsidRDefault="00812D9D" w:rsidP="00AB375E">
      <w:pPr>
        <w:spacing w:after="120"/>
        <w:ind w:firstLine="567"/>
        <w:jc w:val="both"/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7.7. Підготувати звіт про громадське обговорення </w:t>
      </w:r>
      <w:proofErr w:type="spellStart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Програми.</w:t>
      </w:r>
    </w:p>
    <w:p w14:paraId="6D1ABFB5" w14:textId="05D77B27" w:rsidR="00812D9D" w:rsidRPr="00812D9D" w:rsidRDefault="00812D9D" w:rsidP="00812D9D">
      <w:pPr>
        <w:spacing w:after="120"/>
        <w:ind w:firstLine="567"/>
        <w:jc w:val="both"/>
        <w:rPr>
          <w:b/>
          <w:bCs/>
          <w:sz w:val="28"/>
          <w:szCs w:val="28"/>
          <w:lang w:val="uk-UA"/>
        </w:rPr>
      </w:pPr>
      <w:r w:rsidRPr="00812D9D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8. Відділу </w:t>
      </w:r>
      <w:r w:rsidRPr="00812D9D">
        <w:rPr>
          <w:sz w:val="28"/>
          <w:szCs w:val="28"/>
          <w:lang w:val="uk-UA"/>
        </w:rPr>
        <w:t xml:space="preserve">інформаційної діяльності, програмного забезпечення та комунікацій з громадськістю виконавчого комітету </w:t>
      </w:r>
      <w:proofErr w:type="spellStart"/>
      <w:r w:rsidRPr="00812D9D">
        <w:rPr>
          <w:sz w:val="28"/>
          <w:szCs w:val="28"/>
          <w:lang w:val="uk-UA"/>
        </w:rPr>
        <w:t>Новосанжарської</w:t>
      </w:r>
      <w:proofErr w:type="spellEnd"/>
      <w:r w:rsidRPr="00812D9D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(Дмитро СТЕПАНОВ) забезпечити опублікування на офіційному </w:t>
      </w:r>
      <w:proofErr w:type="spellStart"/>
      <w:r w:rsidR="00CF3E4D">
        <w:rPr>
          <w:sz w:val="28"/>
          <w:szCs w:val="28"/>
          <w:lang w:val="uk-UA"/>
        </w:rPr>
        <w:t>веб</w:t>
      </w:r>
      <w:r>
        <w:rPr>
          <w:sz w:val="28"/>
          <w:szCs w:val="28"/>
          <w:lang w:val="uk-UA"/>
        </w:rPr>
        <w:t>сайті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CF3E4D">
        <w:rPr>
          <w:sz w:val="28"/>
          <w:szCs w:val="28"/>
          <w:lang w:val="uk-UA"/>
        </w:rPr>
        <w:t xml:space="preserve"> та на офіційній сторінці </w:t>
      </w:r>
      <w:r>
        <w:rPr>
          <w:sz w:val="28"/>
          <w:szCs w:val="28"/>
          <w:lang w:val="uk-UA"/>
        </w:rPr>
        <w:t>у соціальних мережах:</w:t>
      </w:r>
    </w:p>
    <w:p w14:paraId="2F4E4262" w14:textId="5049016D" w:rsidR="00812D9D" w:rsidRDefault="00812D9D" w:rsidP="00812D9D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Намірів виконавчого комітету селищної ради щодо розроблення Програми.</w:t>
      </w:r>
    </w:p>
    <w:p w14:paraId="1BC89342" w14:textId="2899C43D" w:rsidR="004E4658" w:rsidRDefault="004E4658" w:rsidP="00812D9D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8.2. Строків громадського обговорення, процедури та результатів розгляду пропозицій громадськості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Програми;</w:t>
      </w:r>
    </w:p>
    <w:p w14:paraId="2E0A1BF9" w14:textId="5C7BCB7F" w:rsidR="004E4658" w:rsidRDefault="004E4658" w:rsidP="00812D9D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 Звітів про результати громадського обговорення;</w:t>
      </w:r>
    </w:p>
    <w:p w14:paraId="55CBC454" w14:textId="197A8804" w:rsidR="004E4658" w:rsidRDefault="004E4658" w:rsidP="00812D9D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8.4.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>.</w:t>
      </w:r>
    </w:p>
    <w:p w14:paraId="1AA517C3" w14:textId="4E471843" w:rsidR="004E4658" w:rsidRPr="00812D9D" w:rsidRDefault="004E4658" w:rsidP="00812D9D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Узяти до уваги, що оприлюднення рішення виконавчого комітету селищної ради щодо намірів розроблення Програми є п</w:t>
      </w:r>
      <w:r w:rsidR="00636BCA">
        <w:rPr>
          <w:sz w:val="28"/>
          <w:szCs w:val="28"/>
          <w:lang w:val="uk-UA"/>
        </w:rPr>
        <w:t>ідставою</w:t>
      </w:r>
      <w:r>
        <w:rPr>
          <w:sz w:val="28"/>
          <w:szCs w:val="28"/>
          <w:lang w:val="uk-UA"/>
        </w:rPr>
        <w:t xml:space="preserve"> </w:t>
      </w:r>
      <w:r w:rsidR="00636BCA">
        <w:rPr>
          <w:sz w:val="28"/>
          <w:szCs w:val="28"/>
          <w:lang w:val="uk-UA"/>
        </w:rPr>
        <w:t xml:space="preserve">для подання пропозицій громадськості до </w:t>
      </w:r>
      <w:proofErr w:type="spellStart"/>
      <w:r w:rsidR="00636BCA">
        <w:rPr>
          <w:sz w:val="28"/>
          <w:szCs w:val="28"/>
          <w:lang w:val="uk-UA"/>
        </w:rPr>
        <w:t>проєкту</w:t>
      </w:r>
      <w:proofErr w:type="spellEnd"/>
      <w:r w:rsidR="00636BCA">
        <w:rPr>
          <w:sz w:val="28"/>
          <w:szCs w:val="28"/>
          <w:lang w:val="uk-UA"/>
        </w:rPr>
        <w:t xml:space="preserve"> Програми та початком діяльності Робочої групи.</w:t>
      </w:r>
    </w:p>
    <w:p w14:paraId="23AA4673" w14:textId="2610DBC7" w:rsidR="007B0819" w:rsidRDefault="00A07727" w:rsidP="00AB375E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B0819">
        <w:rPr>
          <w:sz w:val="28"/>
          <w:szCs w:val="28"/>
          <w:lang w:val="uk-UA"/>
        </w:rPr>
        <w:t xml:space="preserve">. </w:t>
      </w:r>
      <w:r w:rsidR="00DA6454" w:rsidRPr="007B0819">
        <w:rPr>
          <w:sz w:val="28"/>
          <w:szCs w:val="28"/>
          <w:lang w:val="uk-UA"/>
        </w:rPr>
        <w:t>Вжити заход</w:t>
      </w:r>
      <w:r>
        <w:rPr>
          <w:sz w:val="28"/>
          <w:szCs w:val="28"/>
          <w:lang w:val="uk-UA"/>
        </w:rPr>
        <w:t>ів</w:t>
      </w:r>
      <w:r w:rsidR="00DA6454" w:rsidRPr="007B0819">
        <w:rPr>
          <w:sz w:val="28"/>
          <w:szCs w:val="28"/>
          <w:lang w:val="uk-UA"/>
        </w:rPr>
        <w:t xml:space="preserve"> для забезпечення внесення в електронному вигляді </w:t>
      </w:r>
      <w:proofErr w:type="spellStart"/>
      <w:r w:rsidR="00DA6454" w:rsidRPr="007B0819">
        <w:rPr>
          <w:sz w:val="28"/>
          <w:szCs w:val="28"/>
          <w:lang w:val="uk-UA"/>
        </w:rPr>
        <w:t>проєкту</w:t>
      </w:r>
      <w:proofErr w:type="spellEnd"/>
      <w:r w:rsidR="00DA6454" w:rsidRPr="007B0819">
        <w:rPr>
          <w:sz w:val="28"/>
          <w:szCs w:val="28"/>
          <w:lang w:val="uk-UA"/>
        </w:rPr>
        <w:t xml:space="preserve"> </w:t>
      </w:r>
      <w:r w:rsidR="001F4A3E">
        <w:rPr>
          <w:sz w:val="28"/>
          <w:szCs w:val="28"/>
          <w:lang w:val="uk-UA"/>
        </w:rPr>
        <w:t xml:space="preserve">Програми </w:t>
      </w:r>
      <w:r w:rsidR="007B0819" w:rsidRPr="00DB5A56">
        <w:rPr>
          <w:sz w:val="28"/>
          <w:szCs w:val="28"/>
          <w:lang w:val="uk-UA"/>
        </w:rPr>
        <w:t xml:space="preserve">комплексного відновлення території </w:t>
      </w:r>
      <w:proofErr w:type="spellStart"/>
      <w:r w:rsidR="007B0819">
        <w:rPr>
          <w:sz w:val="28"/>
          <w:szCs w:val="28"/>
          <w:lang w:val="uk-UA"/>
        </w:rPr>
        <w:t>Новосанжарської</w:t>
      </w:r>
      <w:proofErr w:type="spellEnd"/>
      <w:r w:rsidR="007B0819">
        <w:rPr>
          <w:sz w:val="28"/>
          <w:szCs w:val="28"/>
          <w:lang w:val="uk-UA"/>
        </w:rPr>
        <w:t xml:space="preserve"> селищної</w:t>
      </w:r>
      <w:r w:rsidR="007B0819" w:rsidRPr="00E8199F">
        <w:rPr>
          <w:sz w:val="28"/>
          <w:szCs w:val="28"/>
          <w:lang w:val="uk-UA"/>
        </w:rPr>
        <w:t xml:space="preserve"> територіальної громади</w:t>
      </w:r>
      <w:r w:rsidR="007327A7">
        <w:rPr>
          <w:sz w:val="28"/>
          <w:szCs w:val="28"/>
          <w:lang w:val="uk-UA"/>
        </w:rPr>
        <w:t xml:space="preserve"> </w:t>
      </w:r>
      <w:r w:rsidRPr="00094394">
        <w:rPr>
          <w:bCs/>
          <w:sz w:val="28"/>
          <w:szCs w:val="28"/>
          <w:lang w:val="uk-UA"/>
        </w:rPr>
        <w:t>Полтавського району Полтавської області</w:t>
      </w:r>
      <w:r>
        <w:rPr>
          <w:sz w:val="28"/>
          <w:szCs w:val="28"/>
          <w:lang w:val="uk-UA"/>
        </w:rPr>
        <w:t xml:space="preserve"> д</w:t>
      </w:r>
      <w:r w:rsidR="00DA6454" w:rsidRPr="007B0819">
        <w:rPr>
          <w:sz w:val="28"/>
          <w:szCs w:val="28"/>
          <w:lang w:val="uk-UA"/>
        </w:rPr>
        <w:t>о Реєстру будівельної діяльності у форматі, визначеному Кабінетом Міністрів України в Порядку ведення електронної системи.</w:t>
      </w:r>
    </w:p>
    <w:p w14:paraId="63CC5631" w14:textId="468ABADC" w:rsidR="00A07727" w:rsidRDefault="00A07727" w:rsidP="00A07727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 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В</w:t>
      </w:r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ідділ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у</w:t>
      </w:r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архітектури, містобудування, інфраструктури, житлово-комунального господарства та управління комунальною власністю виконавчого комітету </w:t>
      </w:r>
      <w:proofErr w:type="spellStart"/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094394"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селищної ради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(Наталія РУКАС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) </w:t>
      </w:r>
      <w:r w:rsidRPr="000A0134">
        <w:rPr>
          <w:sz w:val="28"/>
          <w:szCs w:val="28"/>
          <w:lang w:val="uk-UA"/>
        </w:rPr>
        <w:t>протягом 5 робочих днів з дня оприлюднення звіту про громадське обговорення</w:t>
      </w:r>
      <w:r>
        <w:rPr>
          <w:rFonts w:ascii="ProbaProRegular" w:hAnsi="ProbaProRegular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134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у</w:t>
      </w:r>
      <w:proofErr w:type="spellEnd"/>
      <w:r w:rsidRPr="000A01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Програми</w:t>
      </w:r>
      <w:r w:rsidRPr="00DB5A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Програми </w:t>
      </w:r>
      <w:r w:rsidRPr="000A0134">
        <w:rPr>
          <w:sz w:val="28"/>
          <w:szCs w:val="28"/>
          <w:lang w:val="uk-UA"/>
        </w:rPr>
        <w:t xml:space="preserve">на розгляд </w:t>
      </w:r>
      <w:r>
        <w:rPr>
          <w:sz w:val="28"/>
          <w:szCs w:val="28"/>
          <w:lang w:val="uk-UA"/>
        </w:rPr>
        <w:t xml:space="preserve">сесії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0A0134">
        <w:rPr>
          <w:sz w:val="28"/>
          <w:szCs w:val="28"/>
          <w:lang w:val="uk-UA"/>
        </w:rPr>
        <w:t>ради.</w:t>
      </w:r>
    </w:p>
    <w:p w14:paraId="23F84CCE" w14:textId="7DB07C5F" w:rsidR="00CF3E4D" w:rsidRPr="000A0134" w:rsidRDefault="00CF3E4D" w:rsidP="00A07727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B1D5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Керуючому справами виконавчого комітету селищної ради Валентині ВАСИЛЕНКО забезпечити направлення цього рішення до Полтавської обласної військової адміністрації.</w:t>
      </w:r>
    </w:p>
    <w:p w14:paraId="213F8608" w14:textId="7EF29C23" w:rsidR="00134239" w:rsidRDefault="00CF3E4D" w:rsidP="00AB375E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B1D59">
        <w:rPr>
          <w:sz w:val="28"/>
          <w:szCs w:val="28"/>
          <w:lang w:val="uk-UA"/>
        </w:rPr>
        <w:t>3</w:t>
      </w:r>
      <w:r w:rsidR="00134239" w:rsidRPr="00DB5A56">
        <w:rPr>
          <w:sz w:val="28"/>
          <w:szCs w:val="28"/>
        </w:rPr>
        <w:t xml:space="preserve">. </w:t>
      </w:r>
      <w:r w:rsidR="00532C7D" w:rsidRPr="00F74B74">
        <w:rPr>
          <w:sz w:val="28"/>
          <w:szCs w:val="28"/>
        </w:rPr>
        <w:t xml:space="preserve">Контроль за </w:t>
      </w:r>
      <w:proofErr w:type="spellStart"/>
      <w:r w:rsidR="00532C7D" w:rsidRPr="00F74B74">
        <w:rPr>
          <w:sz w:val="28"/>
          <w:szCs w:val="28"/>
        </w:rPr>
        <w:t>виконанням</w:t>
      </w:r>
      <w:proofErr w:type="spellEnd"/>
      <w:r w:rsidR="00532C7D" w:rsidRPr="00F74B74">
        <w:rPr>
          <w:sz w:val="28"/>
          <w:szCs w:val="28"/>
        </w:rPr>
        <w:t xml:space="preserve"> </w:t>
      </w:r>
      <w:proofErr w:type="spellStart"/>
      <w:r w:rsidR="00532C7D" w:rsidRPr="00F74B74">
        <w:rPr>
          <w:sz w:val="28"/>
          <w:szCs w:val="28"/>
        </w:rPr>
        <w:t>цього</w:t>
      </w:r>
      <w:proofErr w:type="spellEnd"/>
      <w:r w:rsidR="00532C7D" w:rsidRPr="00F74B74">
        <w:rPr>
          <w:sz w:val="28"/>
          <w:szCs w:val="28"/>
        </w:rPr>
        <w:t xml:space="preserve"> </w:t>
      </w:r>
      <w:proofErr w:type="spellStart"/>
      <w:r w:rsidR="00532C7D" w:rsidRPr="00F74B74">
        <w:rPr>
          <w:sz w:val="28"/>
          <w:szCs w:val="28"/>
        </w:rPr>
        <w:t>рішення</w:t>
      </w:r>
      <w:proofErr w:type="spellEnd"/>
      <w:r w:rsidR="00532C7D" w:rsidRPr="00F74B74">
        <w:rPr>
          <w:sz w:val="28"/>
          <w:szCs w:val="28"/>
        </w:rPr>
        <w:t xml:space="preserve"> </w:t>
      </w:r>
      <w:proofErr w:type="spellStart"/>
      <w:r w:rsidR="00532C7D" w:rsidRPr="00F74B74">
        <w:rPr>
          <w:sz w:val="28"/>
          <w:szCs w:val="28"/>
        </w:rPr>
        <w:t>покласти</w:t>
      </w:r>
      <w:proofErr w:type="spellEnd"/>
      <w:r w:rsidR="00532C7D" w:rsidRPr="00F74B74">
        <w:rPr>
          <w:sz w:val="28"/>
          <w:szCs w:val="28"/>
        </w:rPr>
        <w:t xml:space="preserve"> на </w:t>
      </w:r>
      <w:r w:rsidR="00532C7D" w:rsidRPr="00DB5A56">
        <w:rPr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="00532C7D" w:rsidRPr="00DB5A56">
        <w:rPr>
          <w:sz w:val="28"/>
          <w:szCs w:val="28"/>
        </w:rPr>
        <w:t xml:space="preserve"> </w:t>
      </w:r>
      <w:proofErr w:type="spellStart"/>
      <w:r w:rsidR="00532C7D" w:rsidRPr="00DB5A56">
        <w:rPr>
          <w:sz w:val="28"/>
          <w:szCs w:val="28"/>
        </w:rPr>
        <w:t>селищного</w:t>
      </w:r>
      <w:proofErr w:type="spellEnd"/>
      <w:r w:rsidR="00532C7D" w:rsidRPr="00DB5A56">
        <w:rPr>
          <w:sz w:val="28"/>
          <w:szCs w:val="28"/>
        </w:rPr>
        <w:t xml:space="preserve"> </w:t>
      </w:r>
      <w:proofErr w:type="spellStart"/>
      <w:r w:rsidR="00532C7D" w:rsidRPr="00DB5A56">
        <w:rPr>
          <w:sz w:val="28"/>
          <w:szCs w:val="28"/>
        </w:rPr>
        <w:t>голови</w:t>
      </w:r>
      <w:proofErr w:type="spellEnd"/>
      <w:r w:rsidR="00532C7D" w:rsidRPr="00DB5A56">
        <w:rPr>
          <w:sz w:val="28"/>
          <w:szCs w:val="28"/>
        </w:rPr>
        <w:t xml:space="preserve"> з </w:t>
      </w:r>
      <w:proofErr w:type="spellStart"/>
      <w:r w:rsidR="00532C7D" w:rsidRPr="00DB5A56">
        <w:rPr>
          <w:sz w:val="28"/>
          <w:szCs w:val="28"/>
        </w:rPr>
        <w:t>питань</w:t>
      </w:r>
      <w:proofErr w:type="spellEnd"/>
      <w:r w:rsidR="00532C7D" w:rsidRPr="00DB5A56">
        <w:rPr>
          <w:sz w:val="28"/>
          <w:szCs w:val="28"/>
        </w:rPr>
        <w:t xml:space="preserve"> </w:t>
      </w:r>
      <w:proofErr w:type="spellStart"/>
      <w:r w:rsidR="00532C7D" w:rsidRPr="00DB5A56">
        <w:rPr>
          <w:sz w:val="28"/>
          <w:szCs w:val="28"/>
        </w:rPr>
        <w:t>діяльності</w:t>
      </w:r>
      <w:proofErr w:type="spellEnd"/>
      <w:r w:rsidR="00532C7D" w:rsidRPr="00F74B74">
        <w:rPr>
          <w:sz w:val="28"/>
          <w:szCs w:val="28"/>
          <w:lang w:val="uk-UA"/>
        </w:rPr>
        <w:t xml:space="preserve"> виконавчих органів ради Валентина ІВАШИНУ</w:t>
      </w:r>
      <w:r w:rsidR="00134239" w:rsidRPr="00E06B8C">
        <w:rPr>
          <w:sz w:val="28"/>
          <w:szCs w:val="28"/>
          <w:lang w:val="uk-UA"/>
        </w:rPr>
        <w:t>.</w:t>
      </w:r>
    </w:p>
    <w:p w14:paraId="1D059549" w14:textId="77777777" w:rsidR="00134239" w:rsidRDefault="00134239" w:rsidP="00134239">
      <w:pPr>
        <w:rPr>
          <w:b/>
          <w:sz w:val="28"/>
          <w:szCs w:val="28"/>
          <w:lang w:val="uk-UA"/>
        </w:rPr>
      </w:pPr>
    </w:p>
    <w:p w14:paraId="7A3CC3B8" w14:textId="77777777" w:rsidR="000A767C" w:rsidRDefault="000A767C" w:rsidP="00134239">
      <w:pPr>
        <w:rPr>
          <w:b/>
          <w:sz w:val="28"/>
          <w:szCs w:val="28"/>
          <w:lang w:val="uk-UA"/>
        </w:rPr>
      </w:pPr>
    </w:p>
    <w:p w14:paraId="082D5E83" w14:textId="77777777" w:rsidR="000A767C" w:rsidRDefault="000A767C" w:rsidP="00134239">
      <w:pPr>
        <w:rPr>
          <w:b/>
          <w:sz w:val="28"/>
          <w:szCs w:val="28"/>
          <w:lang w:val="uk-UA"/>
        </w:rPr>
      </w:pPr>
    </w:p>
    <w:p w14:paraId="4F8F7406" w14:textId="77777777" w:rsidR="00134239" w:rsidRPr="00637550" w:rsidRDefault="00134239" w:rsidP="00134239">
      <w:pPr>
        <w:jc w:val="center"/>
        <w:rPr>
          <w:b/>
          <w:sz w:val="28"/>
          <w:szCs w:val="28"/>
          <w:lang w:val="uk-UA"/>
        </w:rPr>
      </w:pPr>
      <w:r w:rsidRPr="00637550">
        <w:rPr>
          <w:b/>
          <w:sz w:val="28"/>
          <w:szCs w:val="28"/>
          <w:lang w:val="uk-UA"/>
        </w:rPr>
        <w:t xml:space="preserve">Селищний голова </w:t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  <w:t>Геннадій СУПРУН</w:t>
      </w:r>
    </w:p>
    <w:p w14:paraId="4D62D901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642BD87F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011D77E0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628C89E4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67BC0108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sectPr w:rsidR="00D26BE4" w:rsidSect="006768C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A812B0"/>
    <w:multiLevelType w:val="multilevel"/>
    <w:tmpl w:val="3444A4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014D8"/>
    <w:multiLevelType w:val="hybridMultilevel"/>
    <w:tmpl w:val="693C9E56"/>
    <w:lvl w:ilvl="0" w:tplc="B282D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90618"/>
    <w:multiLevelType w:val="hybridMultilevel"/>
    <w:tmpl w:val="D76835CC"/>
    <w:lvl w:ilvl="0" w:tplc="1E527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6036CC"/>
    <w:multiLevelType w:val="hybridMultilevel"/>
    <w:tmpl w:val="64C66860"/>
    <w:lvl w:ilvl="0" w:tplc="C3FC0E1A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111BF6"/>
    <w:multiLevelType w:val="multilevel"/>
    <w:tmpl w:val="E4EEF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8"/>
  </w:num>
  <w:num w:numId="11">
    <w:abstractNumId w:val="21"/>
  </w:num>
  <w:num w:numId="12">
    <w:abstractNumId w:val="6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62"/>
    <w:rsid w:val="00001763"/>
    <w:rsid w:val="00002736"/>
    <w:rsid w:val="00015517"/>
    <w:rsid w:val="00017BD9"/>
    <w:rsid w:val="00017E12"/>
    <w:rsid w:val="000212B5"/>
    <w:rsid w:val="00024A17"/>
    <w:rsid w:val="00027CB3"/>
    <w:rsid w:val="00030D3E"/>
    <w:rsid w:val="00033B41"/>
    <w:rsid w:val="00041C12"/>
    <w:rsid w:val="000451DF"/>
    <w:rsid w:val="000520A0"/>
    <w:rsid w:val="000535A7"/>
    <w:rsid w:val="00054C27"/>
    <w:rsid w:val="0006078C"/>
    <w:rsid w:val="000716C6"/>
    <w:rsid w:val="000718F3"/>
    <w:rsid w:val="000750F0"/>
    <w:rsid w:val="00076CDF"/>
    <w:rsid w:val="00081731"/>
    <w:rsid w:val="00081A3B"/>
    <w:rsid w:val="00085ACF"/>
    <w:rsid w:val="00086350"/>
    <w:rsid w:val="00091292"/>
    <w:rsid w:val="00094394"/>
    <w:rsid w:val="000A0134"/>
    <w:rsid w:val="000A12E4"/>
    <w:rsid w:val="000A42B3"/>
    <w:rsid w:val="000A767C"/>
    <w:rsid w:val="000B3B44"/>
    <w:rsid w:val="000B7AE5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4D88"/>
    <w:rsid w:val="001255C9"/>
    <w:rsid w:val="00134239"/>
    <w:rsid w:val="00137B39"/>
    <w:rsid w:val="001440F7"/>
    <w:rsid w:val="00145B6A"/>
    <w:rsid w:val="00146663"/>
    <w:rsid w:val="00154DDC"/>
    <w:rsid w:val="0015724A"/>
    <w:rsid w:val="00160E9F"/>
    <w:rsid w:val="001628DD"/>
    <w:rsid w:val="00163B0F"/>
    <w:rsid w:val="00165011"/>
    <w:rsid w:val="00165D2A"/>
    <w:rsid w:val="00173120"/>
    <w:rsid w:val="001809AE"/>
    <w:rsid w:val="00183B2F"/>
    <w:rsid w:val="00194C75"/>
    <w:rsid w:val="001A4490"/>
    <w:rsid w:val="001A75D2"/>
    <w:rsid w:val="001B24BD"/>
    <w:rsid w:val="001B3B2A"/>
    <w:rsid w:val="001B62E9"/>
    <w:rsid w:val="001C4474"/>
    <w:rsid w:val="001D7D51"/>
    <w:rsid w:val="001E41CE"/>
    <w:rsid w:val="001F2ECE"/>
    <w:rsid w:val="001F4A3E"/>
    <w:rsid w:val="00200AF2"/>
    <w:rsid w:val="0020372A"/>
    <w:rsid w:val="00207F7D"/>
    <w:rsid w:val="00210507"/>
    <w:rsid w:val="002113DD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2720"/>
    <w:rsid w:val="002566CC"/>
    <w:rsid w:val="00260B4F"/>
    <w:rsid w:val="002614BD"/>
    <w:rsid w:val="00261E7E"/>
    <w:rsid w:val="00276202"/>
    <w:rsid w:val="00283A21"/>
    <w:rsid w:val="00286D93"/>
    <w:rsid w:val="002908E9"/>
    <w:rsid w:val="00294773"/>
    <w:rsid w:val="002B18D6"/>
    <w:rsid w:val="002B40AA"/>
    <w:rsid w:val="002C0F5D"/>
    <w:rsid w:val="002C3EB8"/>
    <w:rsid w:val="002C49CF"/>
    <w:rsid w:val="002E26EA"/>
    <w:rsid w:val="002E2ACC"/>
    <w:rsid w:val="002E539B"/>
    <w:rsid w:val="002E76F0"/>
    <w:rsid w:val="002F1CCD"/>
    <w:rsid w:val="002F3B73"/>
    <w:rsid w:val="002F3C2F"/>
    <w:rsid w:val="002F5CA3"/>
    <w:rsid w:val="002F66D3"/>
    <w:rsid w:val="0030228F"/>
    <w:rsid w:val="00303C58"/>
    <w:rsid w:val="003041EF"/>
    <w:rsid w:val="003074D7"/>
    <w:rsid w:val="00313CF6"/>
    <w:rsid w:val="0032246A"/>
    <w:rsid w:val="00322E77"/>
    <w:rsid w:val="00323E91"/>
    <w:rsid w:val="003357A9"/>
    <w:rsid w:val="003458C6"/>
    <w:rsid w:val="00346E44"/>
    <w:rsid w:val="003523B1"/>
    <w:rsid w:val="00352820"/>
    <w:rsid w:val="00356717"/>
    <w:rsid w:val="003601F4"/>
    <w:rsid w:val="00370A66"/>
    <w:rsid w:val="00376414"/>
    <w:rsid w:val="00376E5E"/>
    <w:rsid w:val="00377465"/>
    <w:rsid w:val="00380EF6"/>
    <w:rsid w:val="003A7B4E"/>
    <w:rsid w:val="003A7DEC"/>
    <w:rsid w:val="003B1D59"/>
    <w:rsid w:val="003B33F8"/>
    <w:rsid w:val="003B415B"/>
    <w:rsid w:val="003B732D"/>
    <w:rsid w:val="003C6290"/>
    <w:rsid w:val="003C6803"/>
    <w:rsid w:val="003E173A"/>
    <w:rsid w:val="003E3720"/>
    <w:rsid w:val="003E5E5A"/>
    <w:rsid w:val="003E6215"/>
    <w:rsid w:val="003F24EF"/>
    <w:rsid w:val="003F462C"/>
    <w:rsid w:val="00402079"/>
    <w:rsid w:val="004073B7"/>
    <w:rsid w:val="00407680"/>
    <w:rsid w:val="00410EAF"/>
    <w:rsid w:val="0041227B"/>
    <w:rsid w:val="00421623"/>
    <w:rsid w:val="00422DCE"/>
    <w:rsid w:val="0042364B"/>
    <w:rsid w:val="004310B5"/>
    <w:rsid w:val="004418F8"/>
    <w:rsid w:val="00454B9A"/>
    <w:rsid w:val="0045733D"/>
    <w:rsid w:val="00470CD7"/>
    <w:rsid w:val="00486A37"/>
    <w:rsid w:val="00494C6F"/>
    <w:rsid w:val="004976E3"/>
    <w:rsid w:val="004A3681"/>
    <w:rsid w:val="004A715F"/>
    <w:rsid w:val="004B0339"/>
    <w:rsid w:val="004B05BD"/>
    <w:rsid w:val="004B3202"/>
    <w:rsid w:val="004B3F36"/>
    <w:rsid w:val="004B71BF"/>
    <w:rsid w:val="004C1B65"/>
    <w:rsid w:val="004C4710"/>
    <w:rsid w:val="004C52A3"/>
    <w:rsid w:val="004E0AC5"/>
    <w:rsid w:val="004E37BF"/>
    <w:rsid w:val="004E4658"/>
    <w:rsid w:val="004E4F40"/>
    <w:rsid w:val="004E59C3"/>
    <w:rsid w:val="005022B5"/>
    <w:rsid w:val="005053DD"/>
    <w:rsid w:val="00510CB0"/>
    <w:rsid w:val="0052183E"/>
    <w:rsid w:val="00521F71"/>
    <w:rsid w:val="0052269A"/>
    <w:rsid w:val="00524C2A"/>
    <w:rsid w:val="005271A9"/>
    <w:rsid w:val="00532C7D"/>
    <w:rsid w:val="005351EF"/>
    <w:rsid w:val="00540938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A6FF1"/>
    <w:rsid w:val="005B194A"/>
    <w:rsid w:val="005B283C"/>
    <w:rsid w:val="005C0278"/>
    <w:rsid w:val="005C3E48"/>
    <w:rsid w:val="005D5E1D"/>
    <w:rsid w:val="005E2355"/>
    <w:rsid w:val="005E5153"/>
    <w:rsid w:val="005E5303"/>
    <w:rsid w:val="005E685D"/>
    <w:rsid w:val="005E7013"/>
    <w:rsid w:val="005E7812"/>
    <w:rsid w:val="005F16BD"/>
    <w:rsid w:val="005F1BD5"/>
    <w:rsid w:val="005F60FF"/>
    <w:rsid w:val="005F62DE"/>
    <w:rsid w:val="006001F4"/>
    <w:rsid w:val="00602DA4"/>
    <w:rsid w:val="00604901"/>
    <w:rsid w:val="0060760D"/>
    <w:rsid w:val="0061119F"/>
    <w:rsid w:val="00611E26"/>
    <w:rsid w:val="00620177"/>
    <w:rsid w:val="006258C4"/>
    <w:rsid w:val="00636BCA"/>
    <w:rsid w:val="00637550"/>
    <w:rsid w:val="006545CE"/>
    <w:rsid w:val="0066534D"/>
    <w:rsid w:val="0066671D"/>
    <w:rsid w:val="006715DC"/>
    <w:rsid w:val="00672FD0"/>
    <w:rsid w:val="00675090"/>
    <w:rsid w:val="006768C4"/>
    <w:rsid w:val="00690CD4"/>
    <w:rsid w:val="00692885"/>
    <w:rsid w:val="006A1E07"/>
    <w:rsid w:val="006A3E76"/>
    <w:rsid w:val="006A4813"/>
    <w:rsid w:val="006B01E0"/>
    <w:rsid w:val="006C469E"/>
    <w:rsid w:val="006C472A"/>
    <w:rsid w:val="006C5D52"/>
    <w:rsid w:val="006D13A9"/>
    <w:rsid w:val="006D571C"/>
    <w:rsid w:val="006D59F9"/>
    <w:rsid w:val="006D7BAF"/>
    <w:rsid w:val="006E2CAE"/>
    <w:rsid w:val="006F3222"/>
    <w:rsid w:val="00715914"/>
    <w:rsid w:val="00723E57"/>
    <w:rsid w:val="00727E5B"/>
    <w:rsid w:val="007322F5"/>
    <w:rsid w:val="007327A7"/>
    <w:rsid w:val="00734CA0"/>
    <w:rsid w:val="00741CD0"/>
    <w:rsid w:val="00741F01"/>
    <w:rsid w:val="007456B4"/>
    <w:rsid w:val="00745E43"/>
    <w:rsid w:val="00751247"/>
    <w:rsid w:val="00752952"/>
    <w:rsid w:val="007609CA"/>
    <w:rsid w:val="00760C63"/>
    <w:rsid w:val="00765B79"/>
    <w:rsid w:val="00766B2F"/>
    <w:rsid w:val="007670F6"/>
    <w:rsid w:val="00773F23"/>
    <w:rsid w:val="007804DD"/>
    <w:rsid w:val="00780FE6"/>
    <w:rsid w:val="00781FF5"/>
    <w:rsid w:val="00793EA8"/>
    <w:rsid w:val="00793FD7"/>
    <w:rsid w:val="007966C7"/>
    <w:rsid w:val="007A2545"/>
    <w:rsid w:val="007A5114"/>
    <w:rsid w:val="007B0819"/>
    <w:rsid w:val="007B203F"/>
    <w:rsid w:val="007B3C02"/>
    <w:rsid w:val="007B57AD"/>
    <w:rsid w:val="007C2AF2"/>
    <w:rsid w:val="007C6ED5"/>
    <w:rsid w:val="007C7BCF"/>
    <w:rsid w:val="007D1408"/>
    <w:rsid w:val="007D2F7A"/>
    <w:rsid w:val="007D4F5E"/>
    <w:rsid w:val="007E4B15"/>
    <w:rsid w:val="007F305B"/>
    <w:rsid w:val="00803276"/>
    <w:rsid w:val="008057AE"/>
    <w:rsid w:val="00812D9D"/>
    <w:rsid w:val="00812E51"/>
    <w:rsid w:val="00813F1A"/>
    <w:rsid w:val="00821A7B"/>
    <w:rsid w:val="00825EED"/>
    <w:rsid w:val="00831799"/>
    <w:rsid w:val="00833BEB"/>
    <w:rsid w:val="00852366"/>
    <w:rsid w:val="00861A9F"/>
    <w:rsid w:val="00862879"/>
    <w:rsid w:val="00862B22"/>
    <w:rsid w:val="0087082D"/>
    <w:rsid w:val="00872126"/>
    <w:rsid w:val="00873211"/>
    <w:rsid w:val="00876818"/>
    <w:rsid w:val="00877CAE"/>
    <w:rsid w:val="00880637"/>
    <w:rsid w:val="008833B9"/>
    <w:rsid w:val="0089008F"/>
    <w:rsid w:val="0089725F"/>
    <w:rsid w:val="008A0AF1"/>
    <w:rsid w:val="008A0BC4"/>
    <w:rsid w:val="008A3051"/>
    <w:rsid w:val="008A42E7"/>
    <w:rsid w:val="008A4A86"/>
    <w:rsid w:val="008B31BA"/>
    <w:rsid w:val="008C430E"/>
    <w:rsid w:val="008C78DF"/>
    <w:rsid w:val="008E6B8B"/>
    <w:rsid w:val="0090765D"/>
    <w:rsid w:val="0092405E"/>
    <w:rsid w:val="0093383B"/>
    <w:rsid w:val="0093541A"/>
    <w:rsid w:val="00935770"/>
    <w:rsid w:val="00936AF0"/>
    <w:rsid w:val="00945210"/>
    <w:rsid w:val="00953D71"/>
    <w:rsid w:val="00956468"/>
    <w:rsid w:val="009566D6"/>
    <w:rsid w:val="009572C7"/>
    <w:rsid w:val="009575AE"/>
    <w:rsid w:val="009643DD"/>
    <w:rsid w:val="00983488"/>
    <w:rsid w:val="00984E4B"/>
    <w:rsid w:val="00986A97"/>
    <w:rsid w:val="0099336B"/>
    <w:rsid w:val="00994D98"/>
    <w:rsid w:val="009A4283"/>
    <w:rsid w:val="009B0C7B"/>
    <w:rsid w:val="009B1425"/>
    <w:rsid w:val="009B14E9"/>
    <w:rsid w:val="009B4AC4"/>
    <w:rsid w:val="009C0776"/>
    <w:rsid w:val="009C1100"/>
    <w:rsid w:val="009C50BB"/>
    <w:rsid w:val="009C68FC"/>
    <w:rsid w:val="009C6F54"/>
    <w:rsid w:val="009C7556"/>
    <w:rsid w:val="009D0092"/>
    <w:rsid w:val="009D57E7"/>
    <w:rsid w:val="009E5BCF"/>
    <w:rsid w:val="009E6249"/>
    <w:rsid w:val="009E7BD0"/>
    <w:rsid w:val="009F7675"/>
    <w:rsid w:val="00A04464"/>
    <w:rsid w:val="00A052AA"/>
    <w:rsid w:val="00A07727"/>
    <w:rsid w:val="00A16C10"/>
    <w:rsid w:val="00A2043E"/>
    <w:rsid w:val="00A21805"/>
    <w:rsid w:val="00A25981"/>
    <w:rsid w:val="00A2747D"/>
    <w:rsid w:val="00A320E4"/>
    <w:rsid w:val="00A32C48"/>
    <w:rsid w:val="00A3384A"/>
    <w:rsid w:val="00A35283"/>
    <w:rsid w:val="00A455FC"/>
    <w:rsid w:val="00A648E0"/>
    <w:rsid w:val="00A672D1"/>
    <w:rsid w:val="00A672F1"/>
    <w:rsid w:val="00A81BF3"/>
    <w:rsid w:val="00A8307F"/>
    <w:rsid w:val="00A8506E"/>
    <w:rsid w:val="00A85AF1"/>
    <w:rsid w:val="00A91E56"/>
    <w:rsid w:val="00AA43F8"/>
    <w:rsid w:val="00AA5049"/>
    <w:rsid w:val="00AA7F95"/>
    <w:rsid w:val="00AB1B68"/>
    <w:rsid w:val="00AB375E"/>
    <w:rsid w:val="00AC4936"/>
    <w:rsid w:val="00AC4CA1"/>
    <w:rsid w:val="00AD0383"/>
    <w:rsid w:val="00AD4FA5"/>
    <w:rsid w:val="00AE43D4"/>
    <w:rsid w:val="00AE7951"/>
    <w:rsid w:val="00AF5948"/>
    <w:rsid w:val="00B06EB2"/>
    <w:rsid w:val="00B07924"/>
    <w:rsid w:val="00B1230D"/>
    <w:rsid w:val="00B154D3"/>
    <w:rsid w:val="00B30E43"/>
    <w:rsid w:val="00B316A9"/>
    <w:rsid w:val="00B40F91"/>
    <w:rsid w:val="00B41AE8"/>
    <w:rsid w:val="00B50171"/>
    <w:rsid w:val="00B6293A"/>
    <w:rsid w:val="00B8715D"/>
    <w:rsid w:val="00B9630C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E5EAD"/>
    <w:rsid w:val="00BF0598"/>
    <w:rsid w:val="00C034EB"/>
    <w:rsid w:val="00C03D61"/>
    <w:rsid w:val="00C0467B"/>
    <w:rsid w:val="00C04F65"/>
    <w:rsid w:val="00C05C0F"/>
    <w:rsid w:val="00C0689E"/>
    <w:rsid w:val="00C11CE1"/>
    <w:rsid w:val="00C1233C"/>
    <w:rsid w:val="00C1405E"/>
    <w:rsid w:val="00C14B2D"/>
    <w:rsid w:val="00C202C6"/>
    <w:rsid w:val="00C412CD"/>
    <w:rsid w:val="00C45B62"/>
    <w:rsid w:val="00C527F1"/>
    <w:rsid w:val="00C64140"/>
    <w:rsid w:val="00C741DD"/>
    <w:rsid w:val="00C7450A"/>
    <w:rsid w:val="00C801F0"/>
    <w:rsid w:val="00C80E57"/>
    <w:rsid w:val="00C816E2"/>
    <w:rsid w:val="00C82620"/>
    <w:rsid w:val="00C96983"/>
    <w:rsid w:val="00CC2C27"/>
    <w:rsid w:val="00CC2DDA"/>
    <w:rsid w:val="00CC7479"/>
    <w:rsid w:val="00CD60B4"/>
    <w:rsid w:val="00CE345B"/>
    <w:rsid w:val="00CE3543"/>
    <w:rsid w:val="00CE42C1"/>
    <w:rsid w:val="00CE4FC7"/>
    <w:rsid w:val="00CF3923"/>
    <w:rsid w:val="00CF3E4D"/>
    <w:rsid w:val="00D027A1"/>
    <w:rsid w:val="00D07E0E"/>
    <w:rsid w:val="00D124AB"/>
    <w:rsid w:val="00D13EC2"/>
    <w:rsid w:val="00D14CD4"/>
    <w:rsid w:val="00D176D9"/>
    <w:rsid w:val="00D22061"/>
    <w:rsid w:val="00D25EC5"/>
    <w:rsid w:val="00D26BE4"/>
    <w:rsid w:val="00D37B3A"/>
    <w:rsid w:val="00D451D2"/>
    <w:rsid w:val="00D47A29"/>
    <w:rsid w:val="00D71577"/>
    <w:rsid w:val="00D744DC"/>
    <w:rsid w:val="00D9084F"/>
    <w:rsid w:val="00D9111F"/>
    <w:rsid w:val="00DA12CE"/>
    <w:rsid w:val="00DA2BE7"/>
    <w:rsid w:val="00DA6454"/>
    <w:rsid w:val="00DB5A56"/>
    <w:rsid w:val="00DB6612"/>
    <w:rsid w:val="00DC406C"/>
    <w:rsid w:val="00DC7A71"/>
    <w:rsid w:val="00DD3B64"/>
    <w:rsid w:val="00DE6306"/>
    <w:rsid w:val="00DE6CD6"/>
    <w:rsid w:val="00DE6D79"/>
    <w:rsid w:val="00DF6194"/>
    <w:rsid w:val="00E01731"/>
    <w:rsid w:val="00E06B8C"/>
    <w:rsid w:val="00E07D29"/>
    <w:rsid w:val="00E105FC"/>
    <w:rsid w:val="00E10F51"/>
    <w:rsid w:val="00E1363E"/>
    <w:rsid w:val="00E144E4"/>
    <w:rsid w:val="00E14AFC"/>
    <w:rsid w:val="00E25A5D"/>
    <w:rsid w:val="00E30B67"/>
    <w:rsid w:val="00E341DF"/>
    <w:rsid w:val="00E40954"/>
    <w:rsid w:val="00E57269"/>
    <w:rsid w:val="00E61E5F"/>
    <w:rsid w:val="00E70516"/>
    <w:rsid w:val="00E75E8B"/>
    <w:rsid w:val="00E8199F"/>
    <w:rsid w:val="00E833DD"/>
    <w:rsid w:val="00E866A8"/>
    <w:rsid w:val="00E90F96"/>
    <w:rsid w:val="00EB21A5"/>
    <w:rsid w:val="00EC0635"/>
    <w:rsid w:val="00EC1F41"/>
    <w:rsid w:val="00EC61AE"/>
    <w:rsid w:val="00ED042C"/>
    <w:rsid w:val="00ED4C74"/>
    <w:rsid w:val="00ED4E9F"/>
    <w:rsid w:val="00EE5276"/>
    <w:rsid w:val="00EF24F0"/>
    <w:rsid w:val="00EF6E0E"/>
    <w:rsid w:val="00EF6FE6"/>
    <w:rsid w:val="00EF7969"/>
    <w:rsid w:val="00EF7BF9"/>
    <w:rsid w:val="00F01B83"/>
    <w:rsid w:val="00F022B5"/>
    <w:rsid w:val="00F11901"/>
    <w:rsid w:val="00F11F8A"/>
    <w:rsid w:val="00F14364"/>
    <w:rsid w:val="00F14A8E"/>
    <w:rsid w:val="00F14BEB"/>
    <w:rsid w:val="00F1744D"/>
    <w:rsid w:val="00F303EC"/>
    <w:rsid w:val="00F304F2"/>
    <w:rsid w:val="00F32362"/>
    <w:rsid w:val="00F35752"/>
    <w:rsid w:val="00F4626A"/>
    <w:rsid w:val="00F51499"/>
    <w:rsid w:val="00F55992"/>
    <w:rsid w:val="00F5631A"/>
    <w:rsid w:val="00F5779A"/>
    <w:rsid w:val="00F57B32"/>
    <w:rsid w:val="00F61055"/>
    <w:rsid w:val="00F66B9F"/>
    <w:rsid w:val="00F74139"/>
    <w:rsid w:val="00F85A9E"/>
    <w:rsid w:val="00F9286D"/>
    <w:rsid w:val="00F94AA5"/>
    <w:rsid w:val="00F95038"/>
    <w:rsid w:val="00F9547C"/>
    <w:rsid w:val="00F96517"/>
    <w:rsid w:val="00F97F04"/>
    <w:rsid w:val="00FB6244"/>
    <w:rsid w:val="00FC0E4A"/>
    <w:rsid w:val="00FC22D0"/>
    <w:rsid w:val="00FC2AC5"/>
    <w:rsid w:val="00FD4641"/>
    <w:rsid w:val="00FD5344"/>
    <w:rsid w:val="00FE6F28"/>
    <w:rsid w:val="00FE798E"/>
    <w:rsid w:val="00FF1E5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28D0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74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  <w:style w:type="character" w:styleId="af">
    <w:name w:val="Strong"/>
    <w:basedOn w:val="a0"/>
    <w:uiPriority w:val="22"/>
    <w:qFormat/>
    <w:rsid w:val="002B18D6"/>
    <w:rPr>
      <w:b/>
      <w:bCs/>
    </w:rPr>
  </w:style>
  <w:style w:type="character" w:customStyle="1" w:styleId="fontstyle01">
    <w:name w:val="fontstyle01"/>
    <w:basedOn w:val="a0"/>
    <w:rsid w:val="001A75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9">
    <w:name w:val="rvts9"/>
    <w:basedOn w:val="a0"/>
    <w:rsid w:val="00E8199F"/>
  </w:style>
  <w:style w:type="character" w:customStyle="1" w:styleId="rvts37">
    <w:name w:val="rvts37"/>
    <w:basedOn w:val="a0"/>
    <w:rsid w:val="00E8199F"/>
  </w:style>
  <w:style w:type="paragraph" w:customStyle="1" w:styleId="justifyfull">
    <w:name w:val="justifyfull"/>
    <w:basedOn w:val="a"/>
    <w:rsid w:val="00DB5A56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DB5A56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074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05DD-0F1D-4E6C-87EF-3FB4134C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676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6175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380502859185</cp:lastModifiedBy>
  <cp:revision>39</cp:revision>
  <cp:lastPrinted>2023-06-12T09:06:00Z</cp:lastPrinted>
  <dcterms:created xsi:type="dcterms:W3CDTF">2023-02-16T10:05:00Z</dcterms:created>
  <dcterms:modified xsi:type="dcterms:W3CDTF">2023-06-30T12:45:00Z</dcterms:modified>
</cp:coreProperties>
</file>